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7B1" w:rsidRPr="009864E9" w:rsidRDefault="00F467B1" w:rsidP="00F467B1">
      <w:pPr>
        <w:pStyle w:val="Standard"/>
        <w:jc w:val="right"/>
        <w:rPr>
          <w:b/>
          <w:bCs/>
          <w:lang w:val="ru-RU"/>
        </w:rPr>
      </w:pPr>
      <w:r w:rsidRPr="009864E9">
        <w:rPr>
          <w:b/>
          <w:bCs/>
          <w:lang w:val="ru-RU"/>
        </w:rPr>
        <w:t>УТВЕРЖДАЮ:</w:t>
      </w:r>
    </w:p>
    <w:p w:rsidR="00F467B1" w:rsidRPr="009864E9" w:rsidRDefault="00F467B1" w:rsidP="00F467B1">
      <w:pPr>
        <w:pStyle w:val="Standard"/>
        <w:jc w:val="right"/>
        <w:rPr>
          <w:b/>
          <w:bCs/>
          <w:lang w:val="ru-RU"/>
        </w:rPr>
      </w:pPr>
      <w:r w:rsidRPr="009864E9">
        <w:rPr>
          <w:b/>
          <w:bCs/>
          <w:lang w:val="ru-RU"/>
        </w:rPr>
        <w:t xml:space="preserve">____________ Т.И. </w:t>
      </w:r>
      <w:proofErr w:type="spellStart"/>
      <w:r w:rsidRPr="009864E9">
        <w:rPr>
          <w:b/>
          <w:bCs/>
          <w:lang w:val="ru-RU"/>
        </w:rPr>
        <w:t>Долгодворова</w:t>
      </w:r>
      <w:proofErr w:type="spellEnd"/>
    </w:p>
    <w:p w:rsidR="00F467B1" w:rsidRPr="009864E9" w:rsidRDefault="00F467B1" w:rsidP="00F467B1">
      <w:pPr>
        <w:pStyle w:val="Standard"/>
        <w:jc w:val="right"/>
        <w:rPr>
          <w:b/>
          <w:bCs/>
          <w:lang w:val="ru-RU"/>
        </w:rPr>
      </w:pPr>
      <w:r w:rsidRPr="009864E9">
        <w:rPr>
          <w:b/>
          <w:bCs/>
          <w:lang w:val="ru-RU"/>
        </w:rPr>
        <w:t xml:space="preserve">заместитель главы города </w:t>
      </w:r>
      <w:proofErr w:type="spellStart"/>
      <w:r>
        <w:rPr>
          <w:b/>
          <w:bCs/>
          <w:lang w:val="ru-RU"/>
        </w:rPr>
        <w:t>Югорска</w:t>
      </w:r>
      <w:proofErr w:type="spellEnd"/>
    </w:p>
    <w:p w:rsidR="00F467B1" w:rsidRPr="009864E9" w:rsidRDefault="00F467B1" w:rsidP="00F467B1">
      <w:pPr>
        <w:pStyle w:val="Standard"/>
        <w:jc w:val="right"/>
        <w:rPr>
          <w:b/>
          <w:bCs/>
          <w:lang w:val="ru-RU"/>
        </w:rPr>
      </w:pPr>
      <w:r w:rsidRPr="009864E9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«_30__»</w:t>
      </w:r>
      <w:r w:rsidRPr="009864E9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_марта_</w:t>
      </w:r>
      <w:r w:rsidRPr="009864E9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2010_</w:t>
      </w:r>
    </w:p>
    <w:p w:rsidR="00F467B1" w:rsidRPr="009864E9" w:rsidRDefault="00F467B1" w:rsidP="00F467B1">
      <w:pPr>
        <w:pStyle w:val="Standard"/>
        <w:rPr>
          <w:lang w:val="ru-RU"/>
        </w:rPr>
      </w:pPr>
    </w:p>
    <w:p w:rsidR="00F467B1" w:rsidRPr="009864E9" w:rsidRDefault="00F467B1" w:rsidP="00F467B1">
      <w:pPr>
        <w:pStyle w:val="Standard"/>
        <w:rPr>
          <w:lang w:val="ru-RU"/>
        </w:rPr>
      </w:pPr>
    </w:p>
    <w:p w:rsidR="00F467B1" w:rsidRPr="009864E9" w:rsidRDefault="00F467B1" w:rsidP="00F467B1">
      <w:pPr>
        <w:pStyle w:val="Standard"/>
        <w:rPr>
          <w:lang w:val="ru-RU"/>
        </w:rPr>
      </w:pPr>
    </w:p>
    <w:p w:rsidR="00F467B1" w:rsidRPr="009864E9" w:rsidRDefault="00F467B1" w:rsidP="00F467B1">
      <w:pPr>
        <w:pStyle w:val="Standard"/>
        <w:jc w:val="center"/>
        <w:rPr>
          <w:b/>
          <w:lang w:val="ru-RU"/>
        </w:rPr>
      </w:pPr>
      <w:r w:rsidRPr="009864E9">
        <w:rPr>
          <w:b/>
          <w:lang w:val="ru-RU"/>
        </w:rPr>
        <w:t>ОТЧЁТ</w:t>
      </w:r>
    </w:p>
    <w:p w:rsidR="00F467B1" w:rsidRPr="009864E9" w:rsidRDefault="00F467B1" w:rsidP="00F467B1">
      <w:pPr>
        <w:pStyle w:val="Standard"/>
        <w:jc w:val="center"/>
        <w:rPr>
          <w:b/>
          <w:lang w:val="ru-RU"/>
        </w:rPr>
      </w:pPr>
      <w:r w:rsidRPr="009864E9">
        <w:rPr>
          <w:b/>
          <w:lang w:val="ru-RU"/>
        </w:rPr>
        <w:t xml:space="preserve">Комитета по </w:t>
      </w:r>
      <w:r>
        <w:rPr>
          <w:b/>
          <w:lang w:val="ru-RU"/>
        </w:rPr>
        <w:t>физической культуре, спорту,</w:t>
      </w:r>
    </w:p>
    <w:p w:rsidR="00F467B1" w:rsidRDefault="00F467B1" w:rsidP="00F467B1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семейной и молодежной политике администрации города  о проделанной работе</w:t>
      </w:r>
    </w:p>
    <w:p w:rsidR="00F467B1" w:rsidRDefault="00F467B1" w:rsidP="00F467B1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в сфере реализации мероприятий по работе с детьми и молодежью</w:t>
      </w:r>
    </w:p>
    <w:p w:rsidR="00F467B1" w:rsidRPr="009864E9" w:rsidRDefault="00F467B1" w:rsidP="00F467B1">
      <w:pPr>
        <w:pStyle w:val="Standard"/>
        <w:jc w:val="center"/>
        <w:rPr>
          <w:b/>
          <w:lang w:val="ru-RU"/>
        </w:rPr>
      </w:pPr>
    </w:p>
    <w:p w:rsidR="00F467B1" w:rsidRPr="009864E9" w:rsidRDefault="00F467B1" w:rsidP="00F467B1">
      <w:pPr>
        <w:pStyle w:val="Standard"/>
        <w:jc w:val="center"/>
        <w:rPr>
          <w:lang w:val="ru-RU"/>
        </w:rPr>
      </w:pPr>
      <w:r w:rsidRPr="009864E9">
        <w:rPr>
          <w:b/>
          <w:lang w:val="ru-RU"/>
        </w:rPr>
        <w:t xml:space="preserve">за </w:t>
      </w:r>
      <w:r>
        <w:rPr>
          <w:b/>
        </w:rPr>
        <w:t>I</w:t>
      </w:r>
      <w:r w:rsidRPr="009864E9">
        <w:rPr>
          <w:b/>
          <w:lang w:val="ru-RU"/>
        </w:rPr>
        <w:t xml:space="preserve"> квартал 20</w:t>
      </w:r>
      <w:r>
        <w:rPr>
          <w:b/>
          <w:lang w:val="ru-RU"/>
        </w:rPr>
        <w:t>10</w:t>
      </w:r>
      <w:r w:rsidRPr="009864E9">
        <w:rPr>
          <w:b/>
          <w:lang w:val="ru-RU"/>
        </w:rPr>
        <w:t xml:space="preserve"> года</w:t>
      </w:r>
    </w:p>
    <w:p w:rsidR="00F467B1" w:rsidRPr="009864E9" w:rsidRDefault="00F467B1" w:rsidP="00F467B1">
      <w:pPr>
        <w:pStyle w:val="Standard"/>
        <w:jc w:val="both"/>
        <w:rPr>
          <w:lang w:val="ru-RU"/>
        </w:rPr>
      </w:pPr>
    </w:p>
    <w:p w:rsidR="00F467B1" w:rsidRPr="009864E9" w:rsidRDefault="00F467B1" w:rsidP="00F467B1">
      <w:pPr>
        <w:pStyle w:val="Standard"/>
        <w:ind w:firstLine="540"/>
        <w:jc w:val="both"/>
        <w:rPr>
          <w:lang w:val="ru-RU"/>
        </w:rPr>
      </w:pPr>
      <w:r w:rsidRPr="009864E9">
        <w:rPr>
          <w:lang w:val="ru-RU"/>
        </w:rPr>
        <w:t xml:space="preserve">Деятельность комитета по осуществлению мероприятий в сфере </w:t>
      </w:r>
      <w:r>
        <w:rPr>
          <w:lang w:val="ru-RU"/>
        </w:rPr>
        <w:t>реализации мероприятий по работе с детьми и молодежью</w:t>
      </w:r>
      <w:r w:rsidRPr="009864E9">
        <w:rPr>
          <w:lang w:val="ru-RU"/>
        </w:rPr>
        <w:t xml:space="preserve"> в 1-ом квартале 20</w:t>
      </w:r>
      <w:r>
        <w:rPr>
          <w:lang w:val="ru-RU"/>
        </w:rPr>
        <w:t>10</w:t>
      </w:r>
      <w:r w:rsidRPr="009864E9">
        <w:rPr>
          <w:lang w:val="ru-RU"/>
        </w:rPr>
        <w:t xml:space="preserve"> года осуществлялась в соответствии с утвержденным планом работы Комитета на 20</w:t>
      </w:r>
      <w:r>
        <w:rPr>
          <w:lang w:val="ru-RU"/>
        </w:rPr>
        <w:t>10</w:t>
      </w:r>
      <w:r w:rsidRPr="009864E9">
        <w:rPr>
          <w:lang w:val="ru-RU"/>
        </w:rPr>
        <w:t xml:space="preserve"> год, а также в соответствии с федеральным и региональным законодательством.</w:t>
      </w:r>
    </w:p>
    <w:p w:rsidR="00F467B1" w:rsidRPr="009864E9" w:rsidRDefault="00F467B1" w:rsidP="00F467B1">
      <w:pPr>
        <w:pStyle w:val="Standard"/>
        <w:jc w:val="both"/>
        <w:rPr>
          <w:lang w:val="ru-RU"/>
        </w:rPr>
      </w:pPr>
    </w:p>
    <w:p w:rsidR="00F467B1" w:rsidRPr="009864E9" w:rsidRDefault="00F467B1" w:rsidP="00F467B1">
      <w:pPr>
        <w:pStyle w:val="Standard"/>
        <w:jc w:val="center"/>
        <w:rPr>
          <w:b/>
          <w:i/>
          <w:lang w:val="ru-RU"/>
        </w:rPr>
      </w:pPr>
      <w:r w:rsidRPr="009864E9">
        <w:rPr>
          <w:b/>
          <w:i/>
          <w:lang w:val="ru-RU"/>
        </w:rPr>
        <w:t xml:space="preserve">Участие в работе Думы города </w:t>
      </w:r>
      <w:proofErr w:type="spellStart"/>
      <w:r w:rsidRPr="009864E9">
        <w:rPr>
          <w:b/>
          <w:i/>
          <w:lang w:val="ru-RU"/>
        </w:rPr>
        <w:t>Югорска</w:t>
      </w:r>
      <w:proofErr w:type="spellEnd"/>
    </w:p>
    <w:tbl>
      <w:tblPr>
        <w:tblW w:w="1001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"/>
        <w:gridCol w:w="1362"/>
        <w:gridCol w:w="2595"/>
        <w:gridCol w:w="5593"/>
      </w:tblGrid>
      <w:tr w:rsidR="00F467B1" w:rsidTr="00605A2D"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7B1" w:rsidRDefault="00F467B1" w:rsidP="00605A2D">
            <w:pPr>
              <w:pStyle w:val="Standard"/>
              <w:snapToGrid w:val="0"/>
              <w:jc w:val="center"/>
              <w:rPr>
                <w:i/>
              </w:rPr>
            </w:pPr>
            <w:r>
              <w:rPr>
                <w:i/>
              </w:rPr>
              <w:t>№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7B1" w:rsidRDefault="00F467B1" w:rsidP="00605A2D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Дата</w:t>
            </w:r>
            <w:proofErr w:type="spellEnd"/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7B1" w:rsidRDefault="00F467B1" w:rsidP="00605A2D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Тема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доклада</w:t>
            </w:r>
            <w:proofErr w:type="spellEnd"/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7B1" w:rsidRDefault="00F467B1" w:rsidP="00605A2D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Решение</w:t>
            </w:r>
            <w:proofErr w:type="spellEnd"/>
          </w:p>
        </w:tc>
      </w:tr>
      <w:tr w:rsidR="00F467B1" w:rsidRPr="009864E9" w:rsidTr="00605A2D"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7B1" w:rsidRDefault="00F467B1" w:rsidP="00605A2D">
            <w:pPr>
              <w:pStyle w:val="Standard"/>
              <w:snapToGrid w:val="0"/>
              <w:jc w:val="both"/>
            </w:pPr>
            <w: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7B1" w:rsidRDefault="00F467B1" w:rsidP="00605A2D">
            <w:pPr>
              <w:pStyle w:val="Standard"/>
              <w:snapToGrid w:val="0"/>
              <w:jc w:val="both"/>
            </w:pPr>
            <w:r>
              <w:t xml:space="preserve">26 </w:t>
            </w:r>
            <w:proofErr w:type="spellStart"/>
            <w:r>
              <w:t>февраля</w:t>
            </w:r>
            <w:proofErr w:type="spellEnd"/>
            <w:r>
              <w:t xml:space="preserve"> 20</w:t>
            </w:r>
            <w:r>
              <w:rPr>
                <w:lang w:val="ru-RU"/>
              </w:rPr>
              <w:t>10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7B1" w:rsidRPr="009864E9" w:rsidRDefault="00F467B1" w:rsidP="00605A2D">
            <w:pPr>
              <w:pStyle w:val="Standard"/>
              <w:snapToGrid w:val="0"/>
              <w:jc w:val="both"/>
              <w:rPr>
                <w:lang w:val="ru-RU"/>
              </w:rPr>
            </w:pPr>
            <w:r w:rsidRPr="009864E9">
              <w:rPr>
                <w:lang w:val="ru-RU"/>
              </w:rPr>
              <w:t>«</w:t>
            </w:r>
            <w:r>
              <w:rPr>
                <w:lang w:val="ru-RU"/>
              </w:rPr>
              <w:t xml:space="preserve">О внесении изменений в решение Думы города </w:t>
            </w:r>
            <w:proofErr w:type="spellStart"/>
            <w:r>
              <w:rPr>
                <w:lang w:val="ru-RU"/>
              </w:rPr>
              <w:t>Югорска</w:t>
            </w:r>
            <w:proofErr w:type="spellEnd"/>
            <w:r>
              <w:rPr>
                <w:lang w:val="ru-RU"/>
              </w:rPr>
              <w:t xml:space="preserve"> от 08.06.2009 № 55»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7B1" w:rsidRDefault="00F467B1" w:rsidP="00605A2D">
            <w:pPr>
              <w:pStyle w:val="Standard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 связи с изменением структуры администрации города </w:t>
            </w:r>
            <w:proofErr w:type="spellStart"/>
            <w:r>
              <w:rPr>
                <w:lang w:val="ru-RU"/>
              </w:rPr>
              <w:t>Югорска</w:t>
            </w:r>
            <w:proofErr w:type="spellEnd"/>
            <w:r>
              <w:rPr>
                <w:lang w:val="ru-RU"/>
              </w:rPr>
              <w:t xml:space="preserve"> Дума города решила внести изменения в решение Думы города </w:t>
            </w:r>
            <w:proofErr w:type="spellStart"/>
            <w:r>
              <w:rPr>
                <w:lang w:val="ru-RU"/>
              </w:rPr>
              <w:t>Югорска</w:t>
            </w:r>
            <w:proofErr w:type="spellEnd"/>
            <w:r>
              <w:rPr>
                <w:lang w:val="ru-RU"/>
              </w:rPr>
              <w:t xml:space="preserve"> от 08.06.2009 № 55 «О </w:t>
            </w:r>
            <w:proofErr w:type="gramStart"/>
            <w:r>
              <w:rPr>
                <w:lang w:val="ru-RU"/>
              </w:rPr>
              <w:t>положении</w:t>
            </w:r>
            <w:proofErr w:type="gramEnd"/>
            <w:r>
              <w:rPr>
                <w:lang w:val="ru-RU"/>
              </w:rPr>
              <w:t xml:space="preserve"> о комитете по физической культуре, спорту, семейной и молодежной политике администрации города </w:t>
            </w:r>
            <w:proofErr w:type="spellStart"/>
            <w:r>
              <w:rPr>
                <w:lang w:val="ru-RU"/>
              </w:rPr>
              <w:t>Югорска</w:t>
            </w:r>
            <w:proofErr w:type="spellEnd"/>
            <w:r>
              <w:rPr>
                <w:lang w:val="ru-RU"/>
              </w:rPr>
              <w:t>».</w:t>
            </w:r>
          </w:p>
          <w:p w:rsidR="00F467B1" w:rsidRDefault="00F467B1" w:rsidP="00605A2D">
            <w:pPr>
              <w:pStyle w:val="Standard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Решение Думы города </w:t>
            </w:r>
            <w:proofErr w:type="spellStart"/>
            <w:r>
              <w:rPr>
                <w:lang w:val="ru-RU"/>
              </w:rPr>
              <w:t>Югорска</w:t>
            </w:r>
            <w:proofErr w:type="spellEnd"/>
            <w:r>
              <w:rPr>
                <w:lang w:val="ru-RU"/>
              </w:rPr>
              <w:t xml:space="preserve"> от 26.02.2010 № 11</w:t>
            </w:r>
          </w:p>
        </w:tc>
      </w:tr>
      <w:tr w:rsidR="00F467B1" w:rsidRPr="009864E9" w:rsidTr="00605A2D"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7B1" w:rsidRDefault="00F467B1" w:rsidP="00605A2D">
            <w:pPr>
              <w:pStyle w:val="Standard"/>
              <w:snapToGrid w:val="0"/>
              <w:jc w:val="both"/>
            </w:pPr>
            <w:r>
              <w:t>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7B1" w:rsidRDefault="00F467B1" w:rsidP="00605A2D">
            <w:pPr>
              <w:pStyle w:val="Standard"/>
              <w:snapToGrid w:val="0"/>
              <w:jc w:val="both"/>
            </w:pPr>
            <w:r>
              <w:t xml:space="preserve">26 </w:t>
            </w:r>
            <w:proofErr w:type="spellStart"/>
            <w:r>
              <w:t>февраля</w:t>
            </w:r>
            <w:proofErr w:type="spellEnd"/>
            <w:r>
              <w:t xml:space="preserve"> 20</w:t>
            </w:r>
            <w:r>
              <w:rPr>
                <w:lang w:val="ru-RU"/>
              </w:rPr>
              <w:t>10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7B1" w:rsidRPr="009864E9" w:rsidRDefault="00F467B1" w:rsidP="00605A2D">
            <w:pPr>
              <w:pStyle w:val="Standard"/>
              <w:snapToGrid w:val="0"/>
              <w:jc w:val="both"/>
              <w:rPr>
                <w:lang w:val="ru-RU"/>
              </w:rPr>
            </w:pPr>
            <w:r w:rsidRPr="009864E9">
              <w:rPr>
                <w:lang w:val="ru-RU"/>
              </w:rPr>
              <w:t>«</w:t>
            </w:r>
            <w:r>
              <w:rPr>
                <w:lang w:val="ru-RU"/>
              </w:rPr>
              <w:t xml:space="preserve">О внесении изменений в решение Думы города </w:t>
            </w:r>
            <w:proofErr w:type="spellStart"/>
            <w:r>
              <w:rPr>
                <w:lang w:val="ru-RU"/>
              </w:rPr>
              <w:t>Югорска</w:t>
            </w:r>
            <w:proofErr w:type="spellEnd"/>
            <w:r>
              <w:rPr>
                <w:lang w:val="ru-RU"/>
              </w:rPr>
              <w:t xml:space="preserve"> от 18.12.2007 № 123»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7B1" w:rsidRDefault="00F467B1" w:rsidP="00605A2D">
            <w:pPr>
              <w:pStyle w:val="Standard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В связи с внесением изменений в закон ХМАО — Югры от 05.11.2005 № 103-оз, установления критериев распределения денежных средств городского бюджета молодым семьям Дума города решила внести изменения в программу «Жилье — молодым на 2008 — 2010 годы»</w:t>
            </w:r>
          </w:p>
          <w:p w:rsidR="00F467B1" w:rsidRDefault="00F467B1" w:rsidP="00605A2D">
            <w:pPr>
              <w:pStyle w:val="Standard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Решение Думы города </w:t>
            </w:r>
            <w:proofErr w:type="spellStart"/>
            <w:r>
              <w:rPr>
                <w:lang w:val="ru-RU"/>
              </w:rPr>
              <w:t>Югорска</w:t>
            </w:r>
            <w:proofErr w:type="spellEnd"/>
            <w:r>
              <w:rPr>
                <w:lang w:val="ru-RU"/>
              </w:rPr>
              <w:t xml:space="preserve"> от 26.02.2010 № 12</w:t>
            </w:r>
          </w:p>
        </w:tc>
      </w:tr>
    </w:tbl>
    <w:p w:rsidR="00F467B1" w:rsidRPr="009864E9" w:rsidRDefault="00F467B1" w:rsidP="00F467B1">
      <w:pPr>
        <w:pStyle w:val="Standard"/>
        <w:jc w:val="both"/>
        <w:rPr>
          <w:lang w:val="ru-RU"/>
        </w:rPr>
      </w:pPr>
    </w:p>
    <w:p w:rsidR="00F467B1" w:rsidRPr="009864E9" w:rsidRDefault="00F467B1" w:rsidP="00F467B1">
      <w:pPr>
        <w:pStyle w:val="Standard"/>
        <w:jc w:val="center"/>
        <w:rPr>
          <w:lang w:val="ru-RU"/>
        </w:rPr>
      </w:pPr>
      <w:r w:rsidRPr="009864E9">
        <w:rPr>
          <w:b/>
          <w:i/>
          <w:lang w:val="ru-RU"/>
        </w:rPr>
        <w:t xml:space="preserve">Мероприятия по </w:t>
      </w:r>
      <w:r>
        <w:rPr>
          <w:b/>
          <w:i/>
          <w:lang w:val="ru-RU"/>
        </w:rPr>
        <w:t>работе с детьми и молодежью</w:t>
      </w:r>
    </w:p>
    <w:p w:rsidR="00F467B1" w:rsidRPr="009864E9" w:rsidRDefault="00F467B1" w:rsidP="00F467B1">
      <w:pPr>
        <w:pStyle w:val="Standard"/>
        <w:jc w:val="both"/>
        <w:rPr>
          <w:lang w:val="ru-RU"/>
        </w:rPr>
      </w:pPr>
    </w:p>
    <w:p w:rsidR="00F467B1" w:rsidRPr="009864E9" w:rsidRDefault="00F467B1" w:rsidP="00F467B1">
      <w:pPr>
        <w:pStyle w:val="Standard"/>
        <w:ind w:firstLine="540"/>
        <w:jc w:val="both"/>
        <w:rPr>
          <w:lang w:val="ru-RU"/>
        </w:rPr>
      </w:pPr>
      <w:r w:rsidRPr="009864E9">
        <w:rPr>
          <w:lang w:val="ru-RU"/>
        </w:rPr>
        <w:t>Эффективная государственная молодежная политика – один из важнейших инструментов развития страны, роста благосостояния ее граждан и совершенствования общественных отношений.</w:t>
      </w:r>
    </w:p>
    <w:p w:rsidR="00F467B1" w:rsidRPr="009864E9" w:rsidRDefault="00F467B1" w:rsidP="00F467B1">
      <w:pPr>
        <w:pStyle w:val="Standard"/>
        <w:ind w:firstLine="540"/>
        <w:jc w:val="both"/>
        <w:rPr>
          <w:lang w:val="ru-RU"/>
        </w:rPr>
      </w:pPr>
      <w:r w:rsidRPr="009864E9">
        <w:rPr>
          <w:lang w:val="ru-RU"/>
        </w:rPr>
        <w:t>Именно молодежь является наиболее перспективным объектом государственных инвестиций, поэтому проблема общественно-политического, социально-экономического и духовно-культурного развития молодежи является одной из наиболее приоритетных задач развития города.</w:t>
      </w:r>
    </w:p>
    <w:p w:rsidR="00F467B1" w:rsidRDefault="00F467B1" w:rsidP="00F467B1">
      <w:pPr>
        <w:pStyle w:val="Standard"/>
        <w:ind w:firstLine="540"/>
        <w:jc w:val="both"/>
        <w:rPr>
          <w:lang w:val="ru-RU"/>
        </w:rPr>
      </w:pPr>
      <w:proofErr w:type="gramStart"/>
      <w:r>
        <w:rPr>
          <w:lang w:val="ru-RU"/>
        </w:rPr>
        <w:t xml:space="preserve">С целью воспитания у молодых людей потребности в активном и здоровом образе жизни, укрепления здоровья, развития гражданской позиции, трудовой и социальной активности в городе Постановлением администрации города № 2310 от 29.12.2009 была утверждена ведомственная целевая программа «Реализация мероприятий в сфере организации и осуществлении мероприятий по работе с детьми и молодежью в городе </w:t>
      </w:r>
      <w:proofErr w:type="spellStart"/>
      <w:r>
        <w:rPr>
          <w:lang w:val="ru-RU"/>
        </w:rPr>
        <w:t>Югорске</w:t>
      </w:r>
      <w:proofErr w:type="spellEnd"/>
      <w:r>
        <w:rPr>
          <w:lang w:val="ru-RU"/>
        </w:rPr>
        <w:t xml:space="preserve"> на 2010 — 2012 годы».</w:t>
      </w:r>
      <w:proofErr w:type="gramEnd"/>
    </w:p>
    <w:p w:rsidR="00F467B1" w:rsidRPr="009864E9" w:rsidRDefault="00F467B1" w:rsidP="00F467B1">
      <w:pPr>
        <w:pStyle w:val="Standard"/>
        <w:ind w:firstLine="540"/>
        <w:jc w:val="both"/>
        <w:rPr>
          <w:lang w:val="ru-RU"/>
        </w:rPr>
      </w:pPr>
      <w:r w:rsidRPr="009864E9">
        <w:rPr>
          <w:lang w:val="ru-RU"/>
        </w:rPr>
        <w:t>Сегодня имеются необходимые социальные и экономические предпосылки для программного закрепления наметившихся положительных тенденций.</w:t>
      </w:r>
    </w:p>
    <w:p w:rsidR="00F467B1" w:rsidRPr="009864E9" w:rsidRDefault="00F467B1" w:rsidP="00F467B1">
      <w:pPr>
        <w:pStyle w:val="Standard"/>
        <w:ind w:firstLine="540"/>
        <w:jc w:val="both"/>
        <w:rPr>
          <w:lang w:val="ru-RU"/>
        </w:rPr>
      </w:pPr>
      <w:r w:rsidRPr="009864E9">
        <w:rPr>
          <w:lang w:val="ru-RU"/>
        </w:rPr>
        <w:t xml:space="preserve">В современных условиях разные сферы городской молодежной политики требуют углубления и дальнейшего развития, на осуществление которых направлена </w:t>
      </w:r>
      <w:r>
        <w:rPr>
          <w:lang w:val="ru-RU"/>
        </w:rPr>
        <w:t xml:space="preserve">ведомственная </w:t>
      </w:r>
      <w:r>
        <w:rPr>
          <w:lang w:val="ru-RU"/>
        </w:rPr>
        <w:lastRenderedPageBreak/>
        <w:t>целевая программа.</w:t>
      </w:r>
    </w:p>
    <w:p w:rsidR="00F467B1" w:rsidRPr="009864E9" w:rsidRDefault="00F467B1" w:rsidP="00F467B1">
      <w:pPr>
        <w:pStyle w:val="Standard"/>
        <w:ind w:firstLine="540"/>
        <w:jc w:val="both"/>
        <w:rPr>
          <w:lang w:val="ru-RU"/>
        </w:rPr>
      </w:pPr>
      <w:r>
        <w:rPr>
          <w:lang w:val="ru-RU"/>
        </w:rPr>
        <w:t>Разработанная п</w:t>
      </w:r>
      <w:r w:rsidRPr="009864E9">
        <w:rPr>
          <w:lang w:val="ru-RU"/>
        </w:rPr>
        <w:t xml:space="preserve">рограмма построена на обоснованном учете потребностей всех молодых граждан, адресности проводимых мероприятий и финансовых потоков, направлена на поддержку позитивных тенденций в становлении и развитии молодого поколения, усиление степени противодействия деструктивному влиянию окружающей среды и активной общественной деятельности на благо города. Каждый молодой </w:t>
      </w:r>
      <w:r>
        <w:rPr>
          <w:lang w:val="ru-RU"/>
        </w:rPr>
        <w:t>человек</w:t>
      </w:r>
      <w:r w:rsidRPr="009864E9">
        <w:rPr>
          <w:lang w:val="ru-RU"/>
        </w:rPr>
        <w:t>, опираясь на собственный опыт, знания, достижения, образование, инициативу, желание участвовать в социально значимых проектах, инициативах должен иметь возможность реализовать свой потенциал.</w:t>
      </w:r>
    </w:p>
    <w:p w:rsidR="00F467B1" w:rsidRDefault="00F467B1" w:rsidP="00F467B1">
      <w:pPr>
        <w:pStyle w:val="Standard"/>
        <w:ind w:firstLine="540"/>
        <w:jc w:val="both"/>
        <w:rPr>
          <w:lang w:val="ru-RU"/>
        </w:rPr>
      </w:pPr>
      <w:r>
        <w:rPr>
          <w:lang w:val="ru-RU"/>
        </w:rPr>
        <w:t>Реализация мероприятий по работе с детьми и молодежью осуществлялась в соответствии с ведомственной целевой программой по следующим основным направлениям:</w:t>
      </w:r>
    </w:p>
    <w:p w:rsidR="00F467B1" w:rsidRDefault="00F467B1" w:rsidP="00F467B1">
      <w:pPr>
        <w:pStyle w:val="Standard"/>
        <w:jc w:val="both"/>
        <w:rPr>
          <w:lang w:val="ru-RU"/>
        </w:rPr>
      </w:pPr>
      <w:r>
        <w:rPr>
          <w:lang w:val="ru-RU"/>
        </w:rPr>
        <w:t>- «</w:t>
      </w:r>
      <w:proofErr w:type="spellStart"/>
      <w:r>
        <w:rPr>
          <w:lang w:val="ru-RU"/>
        </w:rPr>
        <w:t>Гражданско</w:t>
      </w:r>
      <w:proofErr w:type="spellEnd"/>
      <w:r>
        <w:rPr>
          <w:lang w:val="ru-RU"/>
        </w:rPr>
        <w:t xml:space="preserve"> — патриотическое направление»;</w:t>
      </w:r>
    </w:p>
    <w:p w:rsidR="00F467B1" w:rsidRDefault="00F467B1" w:rsidP="00F467B1">
      <w:pPr>
        <w:pStyle w:val="Standard"/>
        <w:jc w:val="both"/>
        <w:rPr>
          <w:lang w:val="ru-RU"/>
        </w:rPr>
      </w:pPr>
      <w:r>
        <w:rPr>
          <w:lang w:val="ru-RU"/>
        </w:rPr>
        <w:t>- «Поиск и поддержка талантливых подростков и молодежи»;</w:t>
      </w:r>
    </w:p>
    <w:p w:rsidR="00F467B1" w:rsidRDefault="00F467B1" w:rsidP="00F467B1">
      <w:pPr>
        <w:pStyle w:val="Standard"/>
        <w:jc w:val="both"/>
        <w:rPr>
          <w:lang w:val="ru-RU"/>
        </w:rPr>
      </w:pPr>
      <w:r>
        <w:rPr>
          <w:lang w:val="ru-RU"/>
        </w:rPr>
        <w:t>- «Мероприятия по семейной политике».</w:t>
      </w:r>
    </w:p>
    <w:p w:rsidR="00F467B1" w:rsidRDefault="00F467B1" w:rsidP="00F467B1">
      <w:pPr>
        <w:pStyle w:val="Standard"/>
        <w:jc w:val="both"/>
        <w:rPr>
          <w:lang w:val="ru-RU"/>
        </w:rPr>
      </w:pPr>
    </w:p>
    <w:p w:rsidR="00F467B1" w:rsidRDefault="00F467B1" w:rsidP="00F467B1">
      <w:pPr>
        <w:pStyle w:val="Standard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«</w:t>
      </w:r>
      <w:proofErr w:type="spellStart"/>
      <w:r>
        <w:rPr>
          <w:b/>
          <w:bCs/>
          <w:lang w:val="ru-RU"/>
        </w:rPr>
        <w:t>Гражданско</w:t>
      </w:r>
      <w:proofErr w:type="spellEnd"/>
      <w:r>
        <w:rPr>
          <w:b/>
          <w:bCs/>
          <w:lang w:val="ru-RU"/>
        </w:rPr>
        <w:t xml:space="preserve"> — патриотическое направление»</w:t>
      </w:r>
    </w:p>
    <w:p w:rsidR="00F467B1" w:rsidRPr="009864E9" w:rsidRDefault="00F467B1" w:rsidP="00F467B1">
      <w:pPr>
        <w:pStyle w:val="Standard"/>
        <w:ind w:firstLine="570"/>
        <w:jc w:val="both"/>
        <w:rPr>
          <w:lang w:val="ru-RU"/>
        </w:rPr>
      </w:pPr>
      <w:r w:rsidRPr="009864E9">
        <w:rPr>
          <w:lang w:val="ru-RU"/>
        </w:rPr>
        <w:t>Патриотическое воспитание – это систематическая и целенаправленная деятельность органов  местного самоуправления и организаций по формированию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F467B1" w:rsidRPr="009864E9" w:rsidRDefault="00F467B1" w:rsidP="00F467B1">
      <w:pPr>
        <w:pStyle w:val="Standard"/>
        <w:ind w:firstLine="540"/>
        <w:jc w:val="both"/>
        <w:rPr>
          <w:lang w:val="ru-RU"/>
        </w:rPr>
      </w:pPr>
      <w:r w:rsidRPr="009864E9">
        <w:rPr>
          <w:lang w:val="ru-RU"/>
        </w:rPr>
        <w:t xml:space="preserve">Работа по патриотическому воспитанию молодежи </w:t>
      </w:r>
      <w:r>
        <w:rPr>
          <w:lang w:val="ru-RU"/>
        </w:rPr>
        <w:t xml:space="preserve">города </w:t>
      </w:r>
      <w:proofErr w:type="spellStart"/>
      <w:r>
        <w:rPr>
          <w:lang w:val="ru-RU"/>
        </w:rPr>
        <w:t>Югорска</w:t>
      </w:r>
      <w:proofErr w:type="spellEnd"/>
      <w:r w:rsidRPr="009864E9">
        <w:rPr>
          <w:lang w:val="ru-RU"/>
        </w:rPr>
        <w:t xml:space="preserve"> направлена, прежде всего, на создание воспитательной системы, способной обеспечить целенаправленное воздействие на формирование и развитие личности, обладающей качествами гражданина - патриота Родины, воспитание готовности успешно выполнять гражданские обязанности в мирное и военное время.</w:t>
      </w:r>
    </w:p>
    <w:p w:rsidR="00F467B1" w:rsidRDefault="00F467B1" w:rsidP="00F467B1">
      <w:pPr>
        <w:pStyle w:val="Standard"/>
        <w:ind w:firstLine="540"/>
        <w:jc w:val="both"/>
        <w:rPr>
          <w:lang w:val="ru-RU"/>
        </w:rPr>
      </w:pPr>
      <w:r>
        <w:rPr>
          <w:lang w:val="ru-RU"/>
        </w:rPr>
        <w:t xml:space="preserve">В рамках программы стало традиционным проведение месячника </w:t>
      </w:r>
      <w:proofErr w:type="spellStart"/>
      <w:r>
        <w:rPr>
          <w:lang w:val="ru-RU"/>
        </w:rPr>
        <w:t>военно</w:t>
      </w:r>
      <w:proofErr w:type="spellEnd"/>
      <w:r>
        <w:rPr>
          <w:lang w:val="ru-RU"/>
        </w:rPr>
        <w:t xml:space="preserve"> — патриотического воспитания и спортивно — массовой работы, посвященного «Дню защитника Отечества», который прошел на территории города с 23 января по 23 февраля 2010 года. В рамках месячника были организованы и проведены:</w:t>
      </w:r>
    </w:p>
    <w:p w:rsidR="00F467B1" w:rsidRDefault="00F467B1" w:rsidP="00F467B1">
      <w:pPr>
        <w:pStyle w:val="Standard"/>
        <w:jc w:val="both"/>
        <w:rPr>
          <w:lang w:val="ru-RU"/>
        </w:rPr>
      </w:pPr>
      <w:r>
        <w:rPr>
          <w:lang w:val="ru-RU"/>
        </w:rPr>
        <w:t>- трудовые десанты «Помоги ветерану», «Операция забота»;</w:t>
      </w:r>
    </w:p>
    <w:p w:rsidR="00F467B1" w:rsidRDefault="00F467B1" w:rsidP="00F467B1">
      <w:pPr>
        <w:pStyle w:val="Standard"/>
        <w:jc w:val="both"/>
        <w:rPr>
          <w:lang w:val="ru-RU"/>
        </w:rPr>
      </w:pPr>
      <w:r>
        <w:rPr>
          <w:lang w:val="ru-RU"/>
        </w:rPr>
        <w:t>- уроки мужества;</w:t>
      </w:r>
    </w:p>
    <w:p w:rsidR="00F467B1" w:rsidRDefault="00F467B1" w:rsidP="00F467B1">
      <w:pPr>
        <w:pStyle w:val="Standard"/>
        <w:jc w:val="both"/>
        <w:rPr>
          <w:lang w:val="ru-RU"/>
        </w:rPr>
      </w:pPr>
      <w:r>
        <w:rPr>
          <w:lang w:val="ru-RU"/>
        </w:rPr>
        <w:t>- выставочные экспозиции;</w:t>
      </w:r>
    </w:p>
    <w:p w:rsidR="00F467B1" w:rsidRDefault="00F467B1" w:rsidP="00F467B1">
      <w:pPr>
        <w:pStyle w:val="Standard"/>
        <w:jc w:val="both"/>
        <w:rPr>
          <w:lang w:val="ru-RU"/>
        </w:rPr>
      </w:pPr>
      <w:r>
        <w:rPr>
          <w:lang w:val="ru-RU"/>
        </w:rPr>
        <w:t>- конкурсы строя и песни;</w:t>
      </w:r>
    </w:p>
    <w:p w:rsidR="00F467B1" w:rsidRDefault="00F467B1" w:rsidP="00F467B1">
      <w:pPr>
        <w:pStyle w:val="Standard"/>
        <w:jc w:val="both"/>
        <w:rPr>
          <w:lang w:val="ru-RU"/>
        </w:rPr>
      </w:pPr>
      <w:r>
        <w:rPr>
          <w:lang w:val="ru-RU"/>
        </w:rPr>
        <w:t xml:space="preserve">- соревнования по </w:t>
      </w:r>
      <w:proofErr w:type="spellStart"/>
      <w:r>
        <w:rPr>
          <w:lang w:val="ru-RU"/>
        </w:rPr>
        <w:t>военно</w:t>
      </w:r>
      <w:proofErr w:type="spellEnd"/>
      <w:r>
        <w:rPr>
          <w:lang w:val="ru-RU"/>
        </w:rPr>
        <w:t xml:space="preserve"> — прикладным видам спорта и многие другие.</w:t>
      </w:r>
    </w:p>
    <w:p w:rsidR="00F467B1" w:rsidRPr="009864E9" w:rsidRDefault="00F467B1" w:rsidP="00F467B1">
      <w:pPr>
        <w:pStyle w:val="Standard"/>
        <w:ind w:firstLine="555"/>
        <w:jc w:val="both"/>
        <w:rPr>
          <w:lang w:val="ru-RU"/>
        </w:rPr>
      </w:pPr>
      <w:r w:rsidRPr="009864E9">
        <w:rPr>
          <w:lang w:val="ru-RU"/>
        </w:rPr>
        <w:t xml:space="preserve">Заключением прошедшего месячника стало проведение митинга, посвященного Дню защитника Отечества, прошедшему 23 февраля у мемориала «Защитникам Отечества и первопроходцам земли Югорской». </w:t>
      </w:r>
      <w:r>
        <w:rPr>
          <w:lang w:val="ru-RU"/>
        </w:rPr>
        <w:t>В</w:t>
      </w:r>
      <w:r w:rsidRPr="009864E9">
        <w:rPr>
          <w:lang w:val="ru-RU"/>
        </w:rPr>
        <w:t xml:space="preserve">се мероприятия проходили с участием школьников,  студентов учебных заведений, </w:t>
      </w:r>
      <w:r>
        <w:rPr>
          <w:lang w:val="ru-RU"/>
        </w:rPr>
        <w:t>работающей молодежи</w:t>
      </w:r>
      <w:r w:rsidRPr="009864E9">
        <w:rPr>
          <w:lang w:val="ru-RU"/>
        </w:rPr>
        <w:t xml:space="preserve"> с возложением гирлянд к мемориалу </w:t>
      </w:r>
      <w:r>
        <w:rPr>
          <w:lang w:val="ru-RU"/>
        </w:rPr>
        <w:t>у в</w:t>
      </w:r>
      <w:r w:rsidRPr="009864E9">
        <w:rPr>
          <w:lang w:val="ru-RU"/>
        </w:rPr>
        <w:t>ечн</w:t>
      </w:r>
      <w:r>
        <w:rPr>
          <w:lang w:val="ru-RU"/>
        </w:rPr>
        <w:t>ого</w:t>
      </w:r>
      <w:r w:rsidRPr="009864E9">
        <w:rPr>
          <w:lang w:val="ru-RU"/>
        </w:rPr>
        <w:t xml:space="preserve"> огн</w:t>
      </w:r>
      <w:r>
        <w:rPr>
          <w:lang w:val="ru-RU"/>
        </w:rPr>
        <w:t>я.</w:t>
      </w:r>
    </w:p>
    <w:p w:rsidR="00F467B1" w:rsidRDefault="00F467B1" w:rsidP="00F467B1">
      <w:pPr>
        <w:pStyle w:val="Standard"/>
        <w:ind w:firstLine="700"/>
        <w:jc w:val="both"/>
        <w:rPr>
          <w:lang w:val="ru-RU"/>
        </w:rPr>
      </w:pPr>
      <w:r>
        <w:rPr>
          <w:lang w:val="ru-RU"/>
        </w:rPr>
        <w:t xml:space="preserve">Во исполнение распоряжения Губернатора Ханты — Мансийского автономного округа — Югры, в целях обеспечения подготовки и проведения празднования 65 — </w:t>
      </w:r>
      <w:proofErr w:type="gramStart"/>
      <w:r>
        <w:rPr>
          <w:lang w:val="ru-RU"/>
        </w:rPr>
        <w:t>ой</w:t>
      </w:r>
      <w:proofErr w:type="gramEnd"/>
      <w:r>
        <w:rPr>
          <w:lang w:val="ru-RU"/>
        </w:rPr>
        <w:t xml:space="preserve"> годовщины Победы Советского народа в Великой Отечественной войне 1941 — 1945 годов 20 февраля была проведена патриотическая акция «Юбилейная медаль — ветерану». Пять созданных рабочих групп из числа представителей органов местного самоуправления, ООО «Газпром трансгаз Югорск», Думы города </w:t>
      </w:r>
      <w:proofErr w:type="spellStart"/>
      <w:r>
        <w:rPr>
          <w:lang w:val="ru-RU"/>
        </w:rPr>
        <w:t>Югорска</w:t>
      </w:r>
      <w:proofErr w:type="spellEnd"/>
      <w:r>
        <w:rPr>
          <w:lang w:val="ru-RU"/>
        </w:rPr>
        <w:t>, управления социальной защиты выехали по адресам ветеранов с целью вручения юбилейных медалей и памятных подарков:</w:t>
      </w:r>
    </w:p>
    <w:p w:rsidR="00F467B1" w:rsidRDefault="00F467B1" w:rsidP="00F467B1">
      <w:pPr>
        <w:pStyle w:val="Standard"/>
        <w:jc w:val="both"/>
        <w:rPr>
          <w:lang w:val="ru-RU"/>
        </w:rPr>
      </w:pPr>
      <w:r>
        <w:rPr>
          <w:lang w:val="ru-RU"/>
        </w:rPr>
        <w:t>- 24 участника Великой Отечественной войны;</w:t>
      </w:r>
    </w:p>
    <w:p w:rsidR="00F467B1" w:rsidRDefault="00F467B1" w:rsidP="00F467B1">
      <w:pPr>
        <w:pStyle w:val="Standard"/>
        <w:jc w:val="both"/>
        <w:rPr>
          <w:lang w:val="ru-RU"/>
        </w:rPr>
      </w:pPr>
      <w:r>
        <w:rPr>
          <w:lang w:val="ru-RU"/>
        </w:rPr>
        <w:t>- 3 труженика тыла;</w:t>
      </w:r>
    </w:p>
    <w:p w:rsidR="00F467B1" w:rsidRDefault="00F467B1" w:rsidP="00F467B1">
      <w:pPr>
        <w:pStyle w:val="Standard"/>
        <w:jc w:val="both"/>
        <w:rPr>
          <w:lang w:val="ru-RU"/>
        </w:rPr>
      </w:pPr>
      <w:r>
        <w:rPr>
          <w:lang w:val="ru-RU"/>
        </w:rPr>
        <w:t>- 1 ветеран, почетный житель города.</w:t>
      </w:r>
    </w:p>
    <w:p w:rsidR="00F467B1" w:rsidRPr="009864E9" w:rsidRDefault="00F467B1" w:rsidP="00F467B1">
      <w:pPr>
        <w:pStyle w:val="Standard"/>
        <w:ind w:firstLine="700"/>
        <w:jc w:val="both"/>
        <w:rPr>
          <w:lang w:val="ru-RU"/>
        </w:rPr>
      </w:pPr>
    </w:p>
    <w:p w:rsidR="00F467B1" w:rsidRPr="009864E9" w:rsidRDefault="00F467B1" w:rsidP="00F467B1">
      <w:pPr>
        <w:pStyle w:val="Standard"/>
        <w:ind w:firstLine="700"/>
        <w:jc w:val="both"/>
        <w:rPr>
          <w:lang w:val="ru-RU"/>
        </w:rPr>
      </w:pPr>
      <w:r w:rsidRPr="009864E9">
        <w:rPr>
          <w:lang w:val="ru-RU"/>
        </w:rPr>
        <w:t xml:space="preserve">Одним из условий сохранения здоровья молодежи является развитие и поддержка молодежного спорта. </w:t>
      </w:r>
      <w:r>
        <w:rPr>
          <w:lang w:val="ru-RU"/>
        </w:rPr>
        <w:t>Новым направлением в реализации данного направления стало развитие на базе муниципального бюджетного учреждения «Центр досуга» экстремальных видов спорта.</w:t>
      </w:r>
    </w:p>
    <w:p w:rsidR="00F467B1" w:rsidRDefault="00F467B1" w:rsidP="00F467B1">
      <w:pPr>
        <w:pStyle w:val="Standard"/>
        <w:jc w:val="both"/>
        <w:rPr>
          <w:lang w:val="ru-RU"/>
        </w:rPr>
      </w:pPr>
      <w:r>
        <w:rPr>
          <w:lang w:val="ru-RU"/>
        </w:rPr>
        <w:t>28 февраля совместно с молодежными комитетам</w:t>
      </w:r>
      <w:proofErr w:type="gramStart"/>
      <w:r>
        <w:rPr>
          <w:lang w:val="ru-RU"/>
        </w:rPr>
        <w:t>и ООО</w:t>
      </w:r>
      <w:proofErr w:type="gramEnd"/>
      <w:r>
        <w:rPr>
          <w:lang w:val="ru-RU"/>
        </w:rPr>
        <w:t xml:space="preserve"> «Газпром трансгаз Югорск» и общественной молодежной палатой при Думе города </w:t>
      </w:r>
      <w:proofErr w:type="spellStart"/>
      <w:r>
        <w:rPr>
          <w:lang w:val="ru-RU"/>
        </w:rPr>
        <w:t>Югорска</w:t>
      </w:r>
      <w:proofErr w:type="spellEnd"/>
      <w:r>
        <w:rPr>
          <w:lang w:val="ru-RU"/>
        </w:rPr>
        <w:t xml:space="preserve"> впервые были организованы и проведены на базе лыжного стадиона культурно — спортивного комплекса «Норд» ООО </w:t>
      </w:r>
      <w:r>
        <w:rPr>
          <w:lang w:val="ru-RU"/>
        </w:rPr>
        <w:lastRenderedPageBreak/>
        <w:t xml:space="preserve">«Газпром трансгаз Югорск» показательные выступления по </w:t>
      </w:r>
      <w:proofErr w:type="spellStart"/>
      <w:r>
        <w:rPr>
          <w:lang w:val="ru-RU"/>
        </w:rPr>
        <w:t>сноудборду</w:t>
      </w:r>
      <w:proofErr w:type="spellEnd"/>
      <w:r>
        <w:rPr>
          <w:lang w:val="ru-RU"/>
        </w:rPr>
        <w:t xml:space="preserve"> «Экстрим — дух свободы!». Поучаствовать в дружеской встречи приехали </w:t>
      </w:r>
      <w:proofErr w:type="spellStart"/>
      <w:r>
        <w:rPr>
          <w:lang w:val="ru-RU"/>
        </w:rPr>
        <w:t>сноудбордисты</w:t>
      </w:r>
      <w:proofErr w:type="spellEnd"/>
      <w:r>
        <w:rPr>
          <w:lang w:val="ru-RU"/>
        </w:rPr>
        <w:t xml:space="preserve"> из г. </w:t>
      </w:r>
      <w:proofErr w:type="spellStart"/>
      <w:r>
        <w:rPr>
          <w:lang w:val="ru-RU"/>
        </w:rPr>
        <w:t>Нягани</w:t>
      </w:r>
      <w:proofErr w:type="spellEnd"/>
      <w:r>
        <w:rPr>
          <w:lang w:val="ru-RU"/>
        </w:rPr>
        <w:t xml:space="preserve">, п. </w:t>
      </w:r>
      <w:proofErr w:type="spellStart"/>
      <w:r>
        <w:rPr>
          <w:lang w:val="ru-RU"/>
        </w:rPr>
        <w:t>Сорум</w:t>
      </w:r>
      <w:proofErr w:type="spellEnd"/>
      <w:r>
        <w:rPr>
          <w:lang w:val="ru-RU"/>
        </w:rPr>
        <w:t xml:space="preserve">. Несмотря на морозную </w:t>
      </w:r>
      <w:proofErr w:type="gramStart"/>
      <w:r>
        <w:rPr>
          <w:lang w:val="ru-RU"/>
        </w:rPr>
        <w:t>погоду</w:t>
      </w:r>
      <w:proofErr w:type="gramEnd"/>
      <w:r>
        <w:rPr>
          <w:lang w:val="ru-RU"/>
        </w:rPr>
        <w:t xml:space="preserve"> показательные выступления привлекли к себе особое внимание главы города </w:t>
      </w:r>
      <w:proofErr w:type="spellStart"/>
      <w:r>
        <w:rPr>
          <w:lang w:val="ru-RU"/>
        </w:rPr>
        <w:t>Югорска</w:t>
      </w:r>
      <w:proofErr w:type="spellEnd"/>
      <w:r>
        <w:rPr>
          <w:lang w:val="ru-RU"/>
        </w:rPr>
        <w:t>, которым совместно с присутствующими было принято решение об организации в апреле 2010 года соревнований по данному виду спорта.</w:t>
      </w:r>
    </w:p>
    <w:p w:rsidR="00F467B1" w:rsidRPr="009864E9" w:rsidRDefault="00F467B1" w:rsidP="00F467B1">
      <w:pPr>
        <w:pStyle w:val="Standard"/>
        <w:jc w:val="both"/>
        <w:rPr>
          <w:lang w:val="ru-RU"/>
        </w:rPr>
      </w:pPr>
    </w:p>
    <w:p w:rsidR="00F467B1" w:rsidRDefault="00F467B1" w:rsidP="00F467B1">
      <w:pPr>
        <w:pStyle w:val="Standard"/>
        <w:ind w:firstLine="555"/>
        <w:jc w:val="both"/>
        <w:rPr>
          <w:lang w:val="ru-RU"/>
        </w:rPr>
      </w:pPr>
      <w:r>
        <w:rPr>
          <w:lang w:val="ru-RU"/>
        </w:rPr>
        <w:t xml:space="preserve">С 20 по 21 марта 2010года с целью патриотического воспитания молодежи, расширения взаимного сотрудничества между городами и районами по 3-ём зонам автономного округа прошел окружной молодежный </w:t>
      </w:r>
      <w:proofErr w:type="spellStart"/>
      <w:r>
        <w:rPr>
          <w:lang w:val="ru-RU"/>
        </w:rPr>
        <w:t>агитпробег</w:t>
      </w:r>
      <w:proofErr w:type="spellEnd"/>
      <w:r>
        <w:rPr>
          <w:lang w:val="ru-RU"/>
        </w:rPr>
        <w:t xml:space="preserve">, приуроченный к празднованию 65 — </w:t>
      </w:r>
      <w:proofErr w:type="gramStart"/>
      <w:r>
        <w:rPr>
          <w:lang w:val="ru-RU"/>
        </w:rPr>
        <w:t>ой</w:t>
      </w:r>
      <w:proofErr w:type="gramEnd"/>
      <w:r>
        <w:rPr>
          <w:lang w:val="ru-RU"/>
        </w:rPr>
        <w:t xml:space="preserve"> годовщины Победы в Великой отечественной войне 1941 — 1945 годов. В рамках данного мероприятия состоялось открытие окружной акции «Югра — Вахта Памяти», участником которой стали члены поисковых отрядов автономного округа. Город Югорск в </w:t>
      </w:r>
      <w:proofErr w:type="spellStart"/>
      <w:r>
        <w:rPr>
          <w:lang w:val="ru-RU"/>
        </w:rPr>
        <w:t>агитпробеге</w:t>
      </w:r>
      <w:proofErr w:type="spellEnd"/>
      <w:r>
        <w:rPr>
          <w:lang w:val="ru-RU"/>
        </w:rPr>
        <w:t xml:space="preserve"> представляли члены поискового отряда на базе </w:t>
      </w:r>
      <w:proofErr w:type="spellStart"/>
      <w:r>
        <w:rPr>
          <w:lang w:val="ru-RU"/>
        </w:rPr>
        <w:t>военно</w:t>
      </w:r>
      <w:proofErr w:type="spellEnd"/>
      <w:r>
        <w:rPr>
          <w:lang w:val="ru-RU"/>
        </w:rPr>
        <w:t xml:space="preserve"> — патриотического клуба «Каскад» МБУ «Центр досуга».</w:t>
      </w:r>
    </w:p>
    <w:p w:rsidR="00F467B1" w:rsidRPr="009864E9" w:rsidRDefault="00F467B1" w:rsidP="00F467B1">
      <w:pPr>
        <w:pStyle w:val="Standard"/>
        <w:jc w:val="both"/>
        <w:rPr>
          <w:lang w:val="ru-RU"/>
        </w:rPr>
      </w:pPr>
    </w:p>
    <w:p w:rsidR="00F467B1" w:rsidRPr="009864E9" w:rsidRDefault="00F467B1" w:rsidP="00F467B1">
      <w:pPr>
        <w:pStyle w:val="Standard"/>
        <w:ind w:firstLine="540"/>
        <w:jc w:val="both"/>
        <w:rPr>
          <w:lang w:val="ru-RU"/>
        </w:rPr>
      </w:pPr>
      <w:r w:rsidRPr="009864E9">
        <w:rPr>
          <w:lang w:val="ru-RU"/>
        </w:rPr>
        <w:t xml:space="preserve">В городе </w:t>
      </w:r>
      <w:r>
        <w:rPr>
          <w:lang w:val="ru-RU"/>
        </w:rPr>
        <w:t xml:space="preserve">созданы и </w:t>
      </w:r>
      <w:r w:rsidRPr="009864E9">
        <w:rPr>
          <w:lang w:val="ru-RU"/>
        </w:rPr>
        <w:t xml:space="preserve">активно действуют </w:t>
      </w:r>
      <w:r>
        <w:rPr>
          <w:lang w:val="ru-RU"/>
        </w:rPr>
        <w:t xml:space="preserve">общественные </w:t>
      </w:r>
      <w:r w:rsidRPr="009864E9">
        <w:rPr>
          <w:lang w:val="ru-RU"/>
        </w:rPr>
        <w:t>молодежны</w:t>
      </w:r>
      <w:r>
        <w:rPr>
          <w:lang w:val="ru-RU"/>
        </w:rPr>
        <w:t>е</w:t>
      </w:r>
      <w:r w:rsidRPr="009864E9">
        <w:rPr>
          <w:lang w:val="ru-RU"/>
        </w:rPr>
        <w:t xml:space="preserve"> </w:t>
      </w:r>
      <w:r>
        <w:rPr>
          <w:lang w:val="ru-RU"/>
        </w:rPr>
        <w:t>организации и объединения,</w:t>
      </w:r>
      <w:r w:rsidRPr="009864E9">
        <w:rPr>
          <w:lang w:val="ru-RU"/>
        </w:rPr>
        <w:t xml:space="preserve"> объединенны</w:t>
      </w:r>
      <w:r>
        <w:rPr>
          <w:lang w:val="ru-RU"/>
        </w:rPr>
        <w:t>е</w:t>
      </w:r>
      <w:r w:rsidRPr="009864E9">
        <w:rPr>
          <w:lang w:val="ru-RU"/>
        </w:rPr>
        <w:t xml:space="preserve"> по различным интересам, политическим, социальным и профессиональным задачам. Многие из них давно зарекомендовали себя как надежные партнеры, защитники интересов молодежи и проводники городской молодежной политики. Они способны не только получить и качественно исполнить социальный заказ от города, но и </w:t>
      </w:r>
      <w:r>
        <w:rPr>
          <w:lang w:val="ru-RU"/>
        </w:rPr>
        <w:t>выступать</w:t>
      </w:r>
      <w:r w:rsidRPr="009864E9">
        <w:rPr>
          <w:lang w:val="ru-RU"/>
        </w:rPr>
        <w:t xml:space="preserve"> </w:t>
      </w:r>
      <w:r>
        <w:rPr>
          <w:lang w:val="ru-RU"/>
        </w:rPr>
        <w:t xml:space="preserve">представителями при решении политических вопросов. Одним из таких представителей общественно активной молодежи стал председатель общественной молодежной палаты при Думе города </w:t>
      </w:r>
      <w:proofErr w:type="spellStart"/>
      <w:r>
        <w:rPr>
          <w:lang w:val="ru-RU"/>
        </w:rPr>
        <w:t>Югорска</w:t>
      </w:r>
      <w:proofErr w:type="spellEnd"/>
      <w:r>
        <w:rPr>
          <w:lang w:val="ru-RU"/>
        </w:rPr>
        <w:t xml:space="preserve"> — Давыдов Р.Ю., который был приглашен 25.03.2010 года в г. </w:t>
      </w:r>
      <w:proofErr w:type="gramStart"/>
      <w:r>
        <w:rPr>
          <w:lang w:val="ru-RU"/>
        </w:rPr>
        <w:t xml:space="preserve">Ханты — </w:t>
      </w:r>
      <w:proofErr w:type="spellStart"/>
      <w:r>
        <w:rPr>
          <w:lang w:val="ru-RU"/>
        </w:rPr>
        <w:t>Мансийск</w:t>
      </w:r>
      <w:proofErr w:type="spellEnd"/>
      <w:proofErr w:type="gramEnd"/>
      <w:r>
        <w:rPr>
          <w:lang w:val="ru-RU"/>
        </w:rPr>
        <w:t xml:space="preserve"> для участия в очередном заседании Общественной молодежной палаты при Думе Ханты — Мансийского автономного округа — Югры, в состав которой он входит с января 2010 года.</w:t>
      </w:r>
    </w:p>
    <w:p w:rsidR="00F467B1" w:rsidRPr="009864E9" w:rsidRDefault="00F467B1" w:rsidP="00F467B1">
      <w:pPr>
        <w:pStyle w:val="Standard"/>
        <w:jc w:val="both"/>
        <w:rPr>
          <w:lang w:val="ru-RU"/>
        </w:rPr>
      </w:pPr>
    </w:p>
    <w:p w:rsidR="00F467B1" w:rsidRDefault="00F467B1" w:rsidP="00F467B1">
      <w:pPr>
        <w:pStyle w:val="Standard"/>
        <w:ind w:firstLine="555"/>
        <w:jc w:val="both"/>
        <w:rPr>
          <w:lang w:val="ru-RU"/>
        </w:rPr>
      </w:pPr>
      <w:r>
        <w:rPr>
          <w:lang w:val="ru-RU"/>
        </w:rPr>
        <w:t>С целью содействия развитию молодежного общественного движения в округе, а также поддержки молодежных социально — значимых инициатив с 29 марта по 1 апреля 2010 года в г. Нижневартовске проходит слет молодежных объединений Ханты — Мансийского автономного округа — Югры «Импульс Югры». Основной задачей слета является создание единого поля общения и взаимодействия, обмен опытом для представителей молодежных объединений округа, выявление, оценка и распространение передового опыта деятельности молодежных общественных объединений. Город Югорск на слете молодежных объединений будут представлять студенты «Югорского политехнического колледжа», члены студенческого объединения «Юные, интересные, талантливые». Программа проведения слета включает в себя проведение мастер — классов, деловую игру, круглый стол, кроме того в рамках Слета пройдет выставка материалов о деятельности молодежных общественных объединений Ханты — Мансийского автономного округа — Югры, ярмарка социальных инициатив в виде деловой игры, будет работать методический центр Слёта.</w:t>
      </w:r>
    </w:p>
    <w:p w:rsidR="00F467B1" w:rsidRPr="009864E9" w:rsidRDefault="00F467B1" w:rsidP="00F467B1">
      <w:pPr>
        <w:pStyle w:val="Standard"/>
        <w:jc w:val="both"/>
        <w:rPr>
          <w:lang w:val="ru-RU"/>
        </w:rPr>
      </w:pPr>
    </w:p>
    <w:p w:rsidR="00F467B1" w:rsidRPr="009864E9" w:rsidRDefault="00F467B1" w:rsidP="00F467B1">
      <w:pPr>
        <w:pStyle w:val="Standard"/>
        <w:jc w:val="center"/>
        <w:rPr>
          <w:b/>
          <w:bCs/>
          <w:lang w:val="ru-RU"/>
        </w:rPr>
      </w:pPr>
      <w:r w:rsidRPr="009864E9">
        <w:rPr>
          <w:b/>
          <w:bCs/>
          <w:lang w:val="ru-RU"/>
        </w:rPr>
        <w:t>«</w:t>
      </w:r>
      <w:r>
        <w:rPr>
          <w:b/>
          <w:bCs/>
          <w:lang w:val="ru-RU"/>
        </w:rPr>
        <w:t>Поиск и поддержка талантливых подростков и молодежи»</w:t>
      </w:r>
    </w:p>
    <w:p w:rsidR="00F467B1" w:rsidRPr="009864E9" w:rsidRDefault="00F467B1" w:rsidP="00F467B1">
      <w:pPr>
        <w:pStyle w:val="Standard"/>
        <w:ind w:firstLine="570"/>
        <w:jc w:val="both"/>
        <w:rPr>
          <w:lang w:val="ru-RU"/>
        </w:rPr>
      </w:pPr>
      <w:r>
        <w:rPr>
          <w:lang w:val="ru-RU"/>
        </w:rPr>
        <w:t>В</w:t>
      </w:r>
      <w:r w:rsidRPr="009864E9">
        <w:rPr>
          <w:lang w:val="ru-RU"/>
        </w:rPr>
        <w:t xml:space="preserve"> городе созданы условия для реализации творческих способностей молодежи в самых различных направлениях молодежной культуры. Традиционное проведение мероприятий способствует повышению исполнительского мастерства самодеятельных творческих коллективов, воспитанию вкуса и культуры молодых людей, переход от потребительского отношения к активному участию в организации и проведении молодежных мероприятий, </w:t>
      </w:r>
      <w:r>
        <w:rPr>
          <w:lang w:val="ru-RU"/>
        </w:rPr>
        <w:t>проводимых не только в городе, но и за его пределами</w:t>
      </w:r>
      <w:r w:rsidRPr="009864E9">
        <w:rPr>
          <w:lang w:val="ru-RU"/>
        </w:rPr>
        <w:t>.</w:t>
      </w:r>
    </w:p>
    <w:p w:rsidR="00F467B1" w:rsidRPr="009864E9" w:rsidRDefault="00F467B1" w:rsidP="00F467B1">
      <w:pPr>
        <w:pStyle w:val="Standard"/>
        <w:ind w:firstLine="540"/>
        <w:jc w:val="both"/>
        <w:rPr>
          <w:lang w:val="ru-RU"/>
        </w:rPr>
      </w:pPr>
      <w:r>
        <w:rPr>
          <w:lang w:val="ru-RU"/>
        </w:rPr>
        <w:t xml:space="preserve">Так, команда КВН, состоящая из студентов «Югорского политехнического колледжа» приняла участие в 6-ом открытом зимнем фестивале КВН «Снежный ком», который проходил в г. Нижневартовске с 26 по 28 февраля 2010 года. Город Нижневартовск на протяжении этих десяти лет считается КВН - </w:t>
      </w:r>
      <w:proofErr w:type="spellStart"/>
      <w:r>
        <w:rPr>
          <w:lang w:val="ru-RU"/>
        </w:rPr>
        <w:t>новской</w:t>
      </w:r>
      <w:proofErr w:type="spellEnd"/>
      <w:r>
        <w:rPr>
          <w:lang w:val="ru-RU"/>
        </w:rPr>
        <w:t xml:space="preserve"> столицей округа.</w:t>
      </w:r>
    </w:p>
    <w:p w:rsidR="00F467B1" w:rsidRPr="009864E9" w:rsidRDefault="00F467B1" w:rsidP="00F467B1">
      <w:pPr>
        <w:pStyle w:val="Standard"/>
        <w:ind w:firstLine="540"/>
        <w:jc w:val="both"/>
        <w:rPr>
          <w:lang w:val="ru-RU"/>
        </w:rPr>
      </w:pPr>
      <w:r>
        <w:rPr>
          <w:lang w:val="ru-RU"/>
        </w:rPr>
        <w:t xml:space="preserve">По результатам участия представители города </w:t>
      </w:r>
      <w:proofErr w:type="spellStart"/>
      <w:r>
        <w:rPr>
          <w:lang w:val="ru-RU"/>
        </w:rPr>
        <w:t>Югорска</w:t>
      </w:r>
      <w:proofErr w:type="spellEnd"/>
      <w:r>
        <w:rPr>
          <w:lang w:val="ru-RU"/>
        </w:rPr>
        <w:t xml:space="preserve"> не только были отмечены дипломами участника, но и получили уникальную возможность пообщаться с единомышленниками и получить мастер — класс от участников команд - финалистов центральной «Северной лиги КВН».</w:t>
      </w:r>
    </w:p>
    <w:p w:rsidR="00F467B1" w:rsidRPr="009864E9" w:rsidRDefault="00F467B1" w:rsidP="00F467B1">
      <w:pPr>
        <w:pStyle w:val="Standard"/>
        <w:ind w:firstLine="540"/>
        <w:jc w:val="both"/>
        <w:rPr>
          <w:lang w:val="ru-RU"/>
        </w:rPr>
      </w:pPr>
      <w:r w:rsidRPr="009864E9">
        <w:rPr>
          <w:lang w:val="ru-RU"/>
        </w:rPr>
        <w:lastRenderedPageBreak/>
        <w:t xml:space="preserve">В рамках празднования “Дня студента” 25 </w:t>
      </w:r>
      <w:r>
        <w:rPr>
          <w:lang w:val="ru-RU"/>
        </w:rPr>
        <w:t>января на сцене Центра культуры «Югра — презент» комитетом совместно с БУ СПО ХМАО — Югры «Югорский политехнический колледж» было организовано праздничное мероприятие «Бал успешного студента».</w:t>
      </w:r>
    </w:p>
    <w:p w:rsidR="00F467B1" w:rsidRPr="009864E9" w:rsidRDefault="00F467B1" w:rsidP="00F467B1">
      <w:pPr>
        <w:pStyle w:val="Standard"/>
        <w:ind w:firstLine="540"/>
        <w:jc w:val="both"/>
        <w:rPr>
          <w:lang w:val="ru-RU"/>
        </w:rPr>
      </w:pPr>
      <w:r>
        <w:rPr>
          <w:lang w:val="ru-RU"/>
        </w:rPr>
        <w:t xml:space="preserve">Апогеем праздничных мероприятий стала праздничная дискотека с развлекательной </w:t>
      </w:r>
      <w:proofErr w:type="gramStart"/>
      <w:r>
        <w:rPr>
          <w:lang w:val="ru-RU"/>
        </w:rPr>
        <w:t>программой</w:t>
      </w:r>
      <w:proofErr w:type="gramEnd"/>
      <w:r>
        <w:rPr>
          <w:lang w:val="ru-RU"/>
        </w:rPr>
        <w:t xml:space="preserve"> в рамках которой было организовано награждение грамотами </w:t>
      </w:r>
      <w:r w:rsidRPr="009864E9">
        <w:rPr>
          <w:lang w:val="ru-RU"/>
        </w:rPr>
        <w:t>комитет</w:t>
      </w:r>
      <w:r>
        <w:rPr>
          <w:lang w:val="ru-RU"/>
        </w:rPr>
        <w:t>а студентов учебных заведений города «За активную общественную деятельность». Благодарности получил 21 студент.</w:t>
      </w:r>
    </w:p>
    <w:p w:rsidR="00F467B1" w:rsidRPr="009864E9" w:rsidRDefault="00F467B1" w:rsidP="00F467B1">
      <w:pPr>
        <w:pStyle w:val="Standard"/>
        <w:ind w:firstLine="540"/>
        <w:jc w:val="both"/>
        <w:rPr>
          <w:lang w:val="ru-RU"/>
        </w:rPr>
      </w:pPr>
      <w:proofErr w:type="gramStart"/>
      <w:r>
        <w:rPr>
          <w:lang w:val="ru-RU"/>
        </w:rPr>
        <w:t xml:space="preserve">С целью выявления одаренных молодых специалистов, повышения их статуса, вовлечения молодежи в активную учебную, научную и профессиональную деятельность, выявления и поддержку перспективных проектов социально – экономического развития муниципальных образований и округа в целом в марта в городе стартовал </w:t>
      </w:r>
      <w:r w:rsidRPr="009864E9">
        <w:rPr>
          <w:lang w:val="ru-RU"/>
        </w:rPr>
        <w:t>муниципальн</w:t>
      </w:r>
      <w:r>
        <w:rPr>
          <w:lang w:val="ru-RU"/>
        </w:rPr>
        <w:t>ый</w:t>
      </w:r>
      <w:r w:rsidRPr="009864E9">
        <w:rPr>
          <w:lang w:val="ru-RU"/>
        </w:rPr>
        <w:t xml:space="preserve"> этап окружного молодежного конкурса «Золотое будущее Югры», публичная защита проектов которого состоится во второй половине мая.</w:t>
      </w:r>
      <w:proofErr w:type="gramEnd"/>
    </w:p>
    <w:p w:rsidR="00F467B1" w:rsidRDefault="00F467B1" w:rsidP="00F467B1">
      <w:pPr>
        <w:pStyle w:val="Standard"/>
        <w:ind w:firstLine="540"/>
        <w:jc w:val="both"/>
        <w:rPr>
          <w:lang w:val="ru-RU"/>
        </w:rPr>
      </w:pPr>
      <w:r>
        <w:rPr>
          <w:lang w:val="ru-RU"/>
        </w:rPr>
        <w:t>В течение месяца была осуществлена следующая работа:</w:t>
      </w:r>
    </w:p>
    <w:p w:rsidR="00F467B1" w:rsidRPr="009864E9" w:rsidRDefault="00F467B1" w:rsidP="00F467B1">
      <w:pPr>
        <w:pStyle w:val="Standard"/>
        <w:ind w:firstLine="540"/>
        <w:jc w:val="both"/>
        <w:rPr>
          <w:lang w:val="ru-RU"/>
        </w:rPr>
      </w:pPr>
      <w:r w:rsidRPr="009864E9">
        <w:rPr>
          <w:lang w:val="ru-RU"/>
        </w:rPr>
        <w:t xml:space="preserve">- </w:t>
      </w:r>
      <w:r>
        <w:rPr>
          <w:lang w:val="ru-RU"/>
        </w:rPr>
        <w:t xml:space="preserve">организация </w:t>
      </w:r>
      <w:r w:rsidRPr="009864E9">
        <w:rPr>
          <w:lang w:val="ru-RU"/>
        </w:rPr>
        <w:t>рекламн</w:t>
      </w:r>
      <w:r>
        <w:rPr>
          <w:lang w:val="ru-RU"/>
        </w:rPr>
        <w:t>ой</w:t>
      </w:r>
      <w:r w:rsidRPr="009864E9">
        <w:rPr>
          <w:lang w:val="ru-RU"/>
        </w:rPr>
        <w:t xml:space="preserve"> компани</w:t>
      </w:r>
      <w:r>
        <w:rPr>
          <w:lang w:val="ru-RU"/>
        </w:rPr>
        <w:t>и</w:t>
      </w:r>
      <w:r w:rsidRPr="009864E9">
        <w:rPr>
          <w:lang w:val="ru-RU"/>
        </w:rPr>
        <w:t>;</w:t>
      </w:r>
    </w:p>
    <w:p w:rsidR="00F467B1" w:rsidRPr="009864E9" w:rsidRDefault="00F467B1" w:rsidP="00F467B1">
      <w:pPr>
        <w:pStyle w:val="Standard"/>
        <w:ind w:firstLine="540"/>
        <w:jc w:val="both"/>
        <w:rPr>
          <w:lang w:val="ru-RU"/>
        </w:rPr>
      </w:pPr>
      <w:r w:rsidRPr="009864E9">
        <w:rPr>
          <w:lang w:val="ru-RU"/>
        </w:rPr>
        <w:t>- телерепортажи;</w:t>
      </w:r>
    </w:p>
    <w:p w:rsidR="00F467B1" w:rsidRPr="009864E9" w:rsidRDefault="00F467B1" w:rsidP="00F467B1">
      <w:pPr>
        <w:pStyle w:val="Standard"/>
        <w:ind w:firstLine="540"/>
        <w:jc w:val="both"/>
        <w:rPr>
          <w:lang w:val="ru-RU"/>
        </w:rPr>
      </w:pPr>
      <w:r w:rsidRPr="009864E9">
        <w:rPr>
          <w:lang w:val="ru-RU"/>
        </w:rPr>
        <w:t>- анкетирование участников;</w:t>
      </w:r>
    </w:p>
    <w:p w:rsidR="00F467B1" w:rsidRPr="009864E9" w:rsidRDefault="00F467B1" w:rsidP="00F467B1">
      <w:pPr>
        <w:pStyle w:val="Standard"/>
        <w:ind w:firstLine="540"/>
        <w:jc w:val="both"/>
        <w:rPr>
          <w:lang w:val="ru-RU"/>
        </w:rPr>
      </w:pPr>
      <w:r w:rsidRPr="009864E9">
        <w:rPr>
          <w:lang w:val="ru-RU"/>
        </w:rPr>
        <w:t>- оформление портфолио участников.</w:t>
      </w:r>
    </w:p>
    <w:p w:rsidR="00F467B1" w:rsidRDefault="00F467B1" w:rsidP="00F467B1">
      <w:pPr>
        <w:pStyle w:val="Standard"/>
        <w:ind w:firstLine="555"/>
        <w:jc w:val="both"/>
        <w:rPr>
          <w:lang w:val="ru-RU"/>
        </w:rPr>
      </w:pPr>
      <w:r>
        <w:rPr>
          <w:lang w:val="ru-RU"/>
        </w:rPr>
        <w:t>В течение отчетного периода специалистами комитета велась работа по реализации мероприятий программы в сфере молодежной политики ориентированная на социальное становление и развитие молодежи в сочетании с адресной социальной поддержкой и помощью молодым людям, оказавшимся в трудной жизненной ситуации. Выполнение программных мероприятий обеспечили перспективу в работе с молодежью, в выработке форм и методов, соответствующих ее жизненному пути.</w:t>
      </w:r>
    </w:p>
    <w:p w:rsidR="00F467B1" w:rsidRPr="009864E9" w:rsidRDefault="00F467B1" w:rsidP="00F467B1">
      <w:pPr>
        <w:pStyle w:val="Standard"/>
        <w:ind w:firstLine="555"/>
        <w:jc w:val="both"/>
        <w:rPr>
          <w:b/>
          <w:i/>
          <w:lang w:val="ru-RU"/>
        </w:rPr>
      </w:pPr>
    </w:p>
    <w:p w:rsidR="00F467B1" w:rsidRPr="009864E9" w:rsidRDefault="00F467B1" w:rsidP="00F467B1">
      <w:pPr>
        <w:pStyle w:val="Standard"/>
        <w:jc w:val="center"/>
        <w:rPr>
          <w:b/>
          <w:i/>
          <w:lang w:val="ru-RU"/>
        </w:rPr>
      </w:pPr>
      <w:r w:rsidRPr="009864E9">
        <w:rPr>
          <w:b/>
          <w:i/>
          <w:lang w:val="ru-RU"/>
        </w:rPr>
        <w:t>Программы по улучшению жилищных условий молодых семей</w:t>
      </w:r>
    </w:p>
    <w:p w:rsidR="00F467B1" w:rsidRPr="009864E9" w:rsidRDefault="00F467B1" w:rsidP="00F467B1">
      <w:pPr>
        <w:pStyle w:val="Standard"/>
        <w:jc w:val="center"/>
        <w:rPr>
          <w:b/>
          <w:i/>
          <w:lang w:val="ru-RU"/>
        </w:rPr>
      </w:pPr>
    </w:p>
    <w:p w:rsidR="00F467B1" w:rsidRDefault="00F467B1" w:rsidP="00F467B1">
      <w:pPr>
        <w:pStyle w:val="Standard"/>
        <w:ind w:firstLine="555"/>
        <w:jc w:val="both"/>
        <w:rPr>
          <w:lang w:val="ru-RU"/>
        </w:rPr>
      </w:pPr>
      <w:r>
        <w:rPr>
          <w:lang w:val="ru-RU"/>
        </w:rPr>
        <w:t xml:space="preserve">Комитет по физической культуре, спорту, семейной и молодежной политике администрации города </w:t>
      </w:r>
      <w:proofErr w:type="spellStart"/>
      <w:r>
        <w:rPr>
          <w:lang w:val="ru-RU"/>
        </w:rPr>
        <w:t>Югорска</w:t>
      </w:r>
      <w:proofErr w:type="spellEnd"/>
      <w:r>
        <w:rPr>
          <w:lang w:val="ru-RU"/>
        </w:rPr>
        <w:t xml:space="preserve"> является уполномоченным органом по реализации на территории города 2-х подпрограмм (программ), направленных на улучшение жилищных условий молодых семей:</w:t>
      </w:r>
    </w:p>
    <w:p w:rsidR="00F467B1" w:rsidRDefault="00F467B1" w:rsidP="00F467B1">
      <w:pPr>
        <w:pStyle w:val="Standard"/>
        <w:jc w:val="both"/>
        <w:rPr>
          <w:lang w:val="ru-RU"/>
        </w:rPr>
      </w:pPr>
      <w:r>
        <w:rPr>
          <w:lang w:val="ru-RU"/>
        </w:rPr>
        <w:t>1. подпрограмма «Обеспечение жильем молодых семей» федеральной целевой программы «Жилище» на 2002 — 2010 годы;</w:t>
      </w:r>
    </w:p>
    <w:p w:rsidR="00F467B1" w:rsidRDefault="00F467B1" w:rsidP="00F467B1">
      <w:pPr>
        <w:pStyle w:val="Standard"/>
        <w:jc w:val="both"/>
        <w:rPr>
          <w:lang w:val="ru-RU"/>
        </w:rPr>
      </w:pPr>
      <w:r>
        <w:rPr>
          <w:lang w:val="ru-RU"/>
        </w:rPr>
        <w:t>2. городская программа «Жилье — молодым на 2008 — 2010 годы».</w:t>
      </w:r>
    </w:p>
    <w:p w:rsidR="00F467B1" w:rsidRDefault="00F467B1" w:rsidP="00F467B1">
      <w:pPr>
        <w:pStyle w:val="Standard"/>
        <w:jc w:val="both"/>
        <w:rPr>
          <w:lang w:val="ru-RU"/>
        </w:rPr>
      </w:pPr>
    </w:p>
    <w:p w:rsidR="00F467B1" w:rsidRDefault="00F467B1" w:rsidP="00F467B1">
      <w:pPr>
        <w:pStyle w:val="Standard"/>
        <w:ind w:firstLine="540"/>
        <w:jc w:val="both"/>
        <w:rPr>
          <w:lang w:val="ru-RU"/>
        </w:rPr>
      </w:pPr>
      <w:r>
        <w:rPr>
          <w:lang w:val="ru-RU"/>
        </w:rPr>
        <w:t xml:space="preserve">В 1-ом квартале 2010 года Комитетом был сформирован сводный список молодых семей, желающих воспользоваться социальными выплатами за счет средств федерального </w:t>
      </w:r>
      <w:proofErr w:type="gramStart"/>
      <w:r>
        <w:rPr>
          <w:lang w:val="ru-RU"/>
        </w:rPr>
        <w:t>бюджета</w:t>
      </w:r>
      <w:proofErr w:type="gramEnd"/>
      <w:r>
        <w:rPr>
          <w:lang w:val="ru-RU"/>
        </w:rPr>
        <w:t xml:space="preserve"> и направлен координатору подпрограммы «Обеспечение жильем молодых семей» на уровне субъекта Российской Федерации (Комитет по молодежной политике Ханты — Мансийского автономного округа — Югры).</w:t>
      </w:r>
    </w:p>
    <w:p w:rsidR="00F467B1" w:rsidRDefault="00F467B1" w:rsidP="00F467B1">
      <w:pPr>
        <w:pStyle w:val="Standard"/>
        <w:ind w:firstLine="555"/>
        <w:jc w:val="both"/>
        <w:rPr>
          <w:lang w:val="ru-RU"/>
        </w:rPr>
      </w:pPr>
      <w:r>
        <w:rPr>
          <w:lang w:val="ru-RU"/>
        </w:rPr>
        <w:t>В 2009 году на финансирование городской программы «Жилье — молодым на 2008 — 2010 годы» за счет средств городского бюджета выделено 300 000 (триста тысяч) рублей. По результатам распределения денежных средств были выявлены 2 молодые семьи, которым в 2009 году не хватило денежных средств.</w:t>
      </w:r>
    </w:p>
    <w:p w:rsidR="00F467B1" w:rsidRDefault="00F467B1" w:rsidP="00F467B1">
      <w:pPr>
        <w:pStyle w:val="Standard"/>
        <w:ind w:firstLine="555"/>
        <w:jc w:val="both"/>
        <w:rPr>
          <w:lang w:val="ru-RU"/>
        </w:rPr>
      </w:pPr>
      <w:r>
        <w:rPr>
          <w:lang w:val="ru-RU"/>
        </w:rPr>
        <w:t xml:space="preserve">В целях выполнения условий городской программы Комиссией по распределению средств городского бюджета было принято решение о предоставлении данным молодым семьям субсидии за счет средств городского бюджета в рамках реализации программы «Жилье — молодым на 2008 — 2010 годы» в 2010 году. В январе 2010 года 2 молодые семьи получили субсидии за счет средств городского бюджета в размере </w:t>
      </w:r>
      <w:r>
        <w:rPr>
          <w:rStyle w:val="a3"/>
          <w:lang w:val="ru-RU"/>
        </w:rPr>
        <w:t>92 477 (девяносто две тысячи четыреста семьдесят семь) рублей 55 копеек.</w:t>
      </w:r>
    </w:p>
    <w:p w:rsidR="00F467B1" w:rsidRDefault="00F467B1" w:rsidP="00F467B1">
      <w:pPr>
        <w:pStyle w:val="Standard"/>
        <w:ind w:firstLine="555"/>
        <w:jc w:val="both"/>
        <w:rPr>
          <w:b/>
          <w:i/>
          <w:lang w:val="ru-RU"/>
        </w:rPr>
      </w:pPr>
    </w:p>
    <w:p w:rsidR="00F467B1" w:rsidRDefault="00F467B1" w:rsidP="00F467B1">
      <w:pPr>
        <w:pStyle w:val="Standard"/>
        <w:jc w:val="center"/>
        <w:rPr>
          <w:b/>
          <w:i/>
          <w:lang w:val="ru-RU"/>
        </w:rPr>
      </w:pPr>
      <w:r>
        <w:rPr>
          <w:b/>
          <w:i/>
          <w:lang w:val="ru-RU"/>
        </w:rPr>
        <w:t>Муниципальное бюджетное учреждение «Центр досуга»</w:t>
      </w:r>
    </w:p>
    <w:p w:rsidR="00F467B1" w:rsidRPr="009864E9" w:rsidRDefault="00F467B1" w:rsidP="00F467B1">
      <w:pPr>
        <w:pStyle w:val="Standard"/>
        <w:jc w:val="center"/>
        <w:rPr>
          <w:b/>
          <w:i/>
          <w:lang w:val="ru-RU"/>
        </w:rPr>
      </w:pPr>
    </w:p>
    <w:p w:rsidR="00F467B1" w:rsidRPr="009864E9" w:rsidRDefault="00F467B1" w:rsidP="00F467B1">
      <w:pPr>
        <w:pStyle w:val="Textbodyindent"/>
        <w:spacing w:line="240" w:lineRule="auto"/>
        <w:rPr>
          <w:lang w:val="ru-RU"/>
        </w:rPr>
      </w:pPr>
      <w:r>
        <w:rPr>
          <w:lang w:val="ru-RU"/>
        </w:rPr>
        <w:t>З</w:t>
      </w:r>
      <w:r w:rsidRPr="009864E9">
        <w:rPr>
          <w:lang w:val="ru-RU"/>
        </w:rPr>
        <w:t xml:space="preserve">а отчетный период МБУ «Центр досуга» продолжался </w:t>
      </w:r>
      <w:r w:rsidRPr="009864E9">
        <w:rPr>
          <w:szCs w:val="28"/>
          <w:lang w:val="ru-RU"/>
        </w:rPr>
        <w:t xml:space="preserve">набор детей в группу начинающих спортсменов. </w:t>
      </w:r>
      <w:r w:rsidRPr="009864E9">
        <w:rPr>
          <w:lang w:val="ru-RU"/>
        </w:rPr>
        <w:t xml:space="preserve">Систематически велась работа со СМИ, периодической печатью с целью сбора информации для проведения плановых информационно-профилактических лекций, бесед со </w:t>
      </w:r>
      <w:r w:rsidRPr="009864E9">
        <w:rPr>
          <w:lang w:val="ru-RU"/>
        </w:rPr>
        <w:lastRenderedPageBreak/>
        <w:t>спортсменами, предоставление информации о деятельности  учреждения.</w:t>
      </w:r>
    </w:p>
    <w:p w:rsidR="00F467B1" w:rsidRPr="009864E9" w:rsidRDefault="00F467B1" w:rsidP="00F467B1">
      <w:pPr>
        <w:pStyle w:val="Standard"/>
        <w:ind w:firstLine="540"/>
        <w:jc w:val="both"/>
        <w:rPr>
          <w:lang w:val="ru-RU"/>
        </w:rPr>
      </w:pPr>
      <w:r w:rsidRPr="009864E9">
        <w:rPr>
          <w:lang w:val="ru-RU"/>
        </w:rPr>
        <w:t>Регулярно проводились занятия на базе клубов.</w:t>
      </w:r>
    </w:p>
    <w:p w:rsidR="00F467B1" w:rsidRDefault="00F467B1" w:rsidP="00F467B1">
      <w:pPr>
        <w:pStyle w:val="Standard"/>
        <w:ind w:firstLine="540"/>
        <w:jc w:val="both"/>
        <w:rPr>
          <w:lang w:val="ru-RU"/>
        </w:rPr>
      </w:pPr>
      <w:r>
        <w:rPr>
          <w:lang w:val="ru-RU"/>
        </w:rPr>
        <w:t>Сотрудники учреждения и воспитанники клубов в течение квартала приняли участие в следующих мероприятиях:</w:t>
      </w:r>
    </w:p>
    <w:p w:rsidR="00F467B1" w:rsidRPr="009864E9" w:rsidRDefault="00F467B1" w:rsidP="00F467B1">
      <w:pPr>
        <w:pStyle w:val="Standard"/>
        <w:ind w:firstLine="540"/>
        <w:jc w:val="both"/>
        <w:rPr>
          <w:lang w:val="ru-RU"/>
        </w:rPr>
      </w:pPr>
      <w:r w:rsidRPr="009864E9">
        <w:rPr>
          <w:lang w:val="ru-RU"/>
        </w:rPr>
        <w:t>- месячник военно-патриотического воспитания и оборонно-массовой работы посвященного «Дню защитника Отчества»;</w:t>
      </w:r>
    </w:p>
    <w:p w:rsidR="00F467B1" w:rsidRPr="00F467B1" w:rsidRDefault="00F467B1" w:rsidP="00F467B1">
      <w:pPr>
        <w:pStyle w:val="Standard"/>
        <w:ind w:firstLine="540"/>
        <w:jc w:val="both"/>
        <w:rPr>
          <w:lang w:val="ru-RU"/>
        </w:rPr>
      </w:pPr>
      <w:r w:rsidRPr="009864E9">
        <w:rPr>
          <w:b/>
          <w:bCs/>
          <w:lang w:val="ru-RU"/>
        </w:rPr>
        <w:t>-</w:t>
      </w:r>
      <w:r w:rsidRPr="009864E9">
        <w:rPr>
          <w:lang w:val="ru-RU"/>
        </w:rPr>
        <w:t xml:space="preserve"> лекция-беседа с учениками 11 классов Лицея им. </w:t>
      </w:r>
      <w:r w:rsidRPr="00F467B1">
        <w:rPr>
          <w:lang w:val="ru-RU"/>
        </w:rPr>
        <w:t>Г.Ф. Атякшева по материалам поискового отряда «Каскад»;</w:t>
      </w:r>
    </w:p>
    <w:p w:rsidR="00F467B1" w:rsidRPr="009864E9" w:rsidRDefault="00F467B1" w:rsidP="00F467B1">
      <w:pPr>
        <w:pStyle w:val="Standard"/>
        <w:ind w:firstLine="540"/>
        <w:jc w:val="both"/>
        <w:rPr>
          <w:lang w:val="ru-RU"/>
        </w:rPr>
      </w:pPr>
      <w:r w:rsidRPr="009864E9">
        <w:rPr>
          <w:b/>
          <w:bCs/>
          <w:lang w:val="ru-RU"/>
        </w:rPr>
        <w:t>-</w:t>
      </w:r>
      <w:r w:rsidRPr="009864E9">
        <w:rPr>
          <w:lang w:val="ru-RU"/>
        </w:rPr>
        <w:t xml:space="preserve"> выставка-экспозиция (по материалам военно-патриотического поискового отряда «Каскад») </w:t>
      </w:r>
      <w:r>
        <w:rPr>
          <w:lang w:val="ru-RU"/>
        </w:rPr>
        <w:t xml:space="preserve">на базе </w:t>
      </w:r>
      <w:r w:rsidRPr="009864E9">
        <w:rPr>
          <w:lang w:val="ru-RU"/>
        </w:rPr>
        <w:t xml:space="preserve">МБУ «Музей истории и этнографии г. </w:t>
      </w:r>
      <w:proofErr w:type="spellStart"/>
      <w:r w:rsidRPr="009864E9">
        <w:rPr>
          <w:lang w:val="ru-RU"/>
        </w:rPr>
        <w:t>Югорска</w:t>
      </w:r>
      <w:proofErr w:type="spellEnd"/>
      <w:r w:rsidRPr="009864E9">
        <w:rPr>
          <w:lang w:val="ru-RU"/>
        </w:rPr>
        <w:t>»;</w:t>
      </w:r>
    </w:p>
    <w:p w:rsidR="00F467B1" w:rsidRPr="00F467B1" w:rsidRDefault="00F467B1" w:rsidP="00F467B1">
      <w:pPr>
        <w:pStyle w:val="Standard"/>
        <w:ind w:firstLine="540"/>
        <w:jc w:val="both"/>
        <w:rPr>
          <w:lang w:val="ru-RU"/>
        </w:rPr>
      </w:pPr>
      <w:r w:rsidRPr="009864E9">
        <w:rPr>
          <w:b/>
          <w:bCs/>
          <w:lang w:val="ru-RU"/>
        </w:rPr>
        <w:t xml:space="preserve">- </w:t>
      </w:r>
      <w:r>
        <w:rPr>
          <w:lang w:val="ru-RU"/>
        </w:rPr>
        <w:t>участие в организации и проведении</w:t>
      </w:r>
      <w:r w:rsidRPr="009864E9">
        <w:rPr>
          <w:lang w:val="ru-RU"/>
        </w:rPr>
        <w:t xml:space="preserve"> показательны</w:t>
      </w:r>
      <w:r>
        <w:rPr>
          <w:lang w:val="ru-RU"/>
        </w:rPr>
        <w:t>х</w:t>
      </w:r>
      <w:r w:rsidRPr="009864E9">
        <w:rPr>
          <w:lang w:val="ru-RU"/>
        </w:rPr>
        <w:t xml:space="preserve"> выступлени</w:t>
      </w:r>
      <w:r>
        <w:rPr>
          <w:lang w:val="ru-RU"/>
        </w:rPr>
        <w:t>й</w:t>
      </w:r>
      <w:r w:rsidRPr="009864E9">
        <w:rPr>
          <w:lang w:val="ru-RU"/>
        </w:rPr>
        <w:t xml:space="preserve"> по сноуборду «Экстрим – дух свободы!» в дисциплине «Фристайл» посвященных празднованию </w:t>
      </w:r>
      <w:r w:rsidRPr="00F467B1">
        <w:rPr>
          <w:lang w:val="ru-RU"/>
        </w:rPr>
        <w:t>65-летия Великой Победы над фашизмом и Дня защитника Отечества.</w:t>
      </w:r>
    </w:p>
    <w:p w:rsidR="00F467B1" w:rsidRPr="009864E9" w:rsidRDefault="00F467B1" w:rsidP="00F467B1">
      <w:pPr>
        <w:pStyle w:val="Standard"/>
        <w:ind w:firstLine="540"/>
        <w:jc w:val="both"/>
        <w:rPr>
          <w:lang w:val="ru-RU"/>
        </w:rPr>
      </w:pPr>
      <w:r w:rsidRPr="009864E9">
        <w:rPr>
          <w:b/>
          <w:bCs/>
          <w:lang w:val="ru-RU"/>
        </w:rPr>
        <w:t>-</w:t>
      </w:r>
      <w:r w:rsidRPr="009864E9">
        <w:rPr>
          <w:lang w:val="ru-RU"/>
        </w:rPr>
        <w:t xml:space="preserve"> общегородское мероприятие «Масленица» (катание на фаэтонах);</w:t>
      </w:r>
    </w:p>
    <w:p w:rsidR="00F467B1" w:rsidRPr="009864E9" w:rsidRDefault="00F467B1" w:rsidP="00F467B1">
      <w:pPr>
        <w:pStyle w:val="Standard"/>
        <w:ind w:firstLine="540"/>
        <w:jc w:val="both"/>
        <w:rPr>
          <w:lang w:val="ru-RU"/>
        </w:rPr>
      </w:pPr>
      <w:r w:rsidRPr="009864E9">
        <w:rPr>
          <w:b/>
          <w:bCs/>
          <w:lang w:val="ru-RU"/>
        </w:rPr>
        <w:t xml:space="preserve">- </w:t>
      </w:r>
      <w:r w:rsidRPr="009864E9">
        <w:rPr>
          <w:lang w:val="ru-RU"/>
        </w:rPr>
        <w:t>12 по 14 февраля</w:t>
      </w:r>
      <w:r w:rsidRPr="009864E9">
        <w:rPr>
          <w:b/>
          <w:bCs/>
          <w:lang w:val="ru-RU"/>
        </w:rPr>
        <w:t xml:space="preserve"> </w:t>
      </w:r>
      <w:r w:rsidRPr="009864E9">
        <w:rPr>
          <w:lang w:val="ru-RU"/>
        </w:rPr>
        <w:t xml:space="preserve">Чемпионат округа по спортивному туризму (г. </w:t>
      </w:r>
      <w:proofErr w:type="spellStart"/>
      <w:r w:rsidRPr="009864E9">
        <w:rPr>
          <w:lang w:val="ru-RU"/>
        </w:rPr>
        <w:t>Пыть-ях</w:t>
      </w:r>
      <w:proofErr w:type="spellEnd"/>
      <w:r w:rsidRPr="009864E9">
        <w:rPr>
          <w:lang w:val="ru-RU"/>
        </w:rPr>
        <w:t>) - 1 место в командном зачете;</w:t>
      </w:r>
    </w:p>
    <w:p w:rsidR="00F467B1" w:rsidRPr="009864E9" w:rsidRDefault="00F467B1" w:rsidP="00F467B1">
      <w:pPr>
        <w:pStyle w:val="Standard"/>
        <w:ind w:firstLine="540"/>
        <w:jc w:val="both"/>
        <w:rPr>
          <w:lang w:val="ru-RU"/>
        </w:rPr>
      </w:pPr>
      <w:r w:rsidRPr="009864E9">
        <w:rPr>
          <w:lang w:val="ru-RU"/>
        </w:rPr>
        <w:t>- костюмированные соревнования по конному спорту конноспортивного клуба «Аллюр» посвященных 8 марта;</w:t>
      </w:r>
    </w:p>
    <w:p w:rsidR="00F467B1" w:rsidRPr="009864E9" w:rsidRDefault="00F467B1" w:rsidP="00F467B1">
      <w:pPr>
        <w:pStyle w:val="Standard"/>
        <w:ind w:firstLine="540"/>
        <w:jc w:val="both"/>
        <w:rPr>
          <w:lang w:val="ru-RU"/>
        </w:rPr>
      </w:pPr>
      <w:r w:rsidRPr="009864E9">
        <w:rPr>
          <w:lang w:val="ru-RU"/>
        </w:rPr>
        <w:t>- тренерский состав туристического клуба «Монолит» принял участие в пленарном заседании общественной палаты (г. Ханты-Мансийск)</w:t>
      </w:r>
    </w:p>
    <w:p w:rsidR="00F467B1" w:rsidRPr="00F467B1" w:rsidRDefault="00F467B1" w:rsidP="00F467B1">
      <w:pPr>
        <w:pStyle w:val="2"/>
        <w:ind w:left="0" w:firstLine="540"/>
        <w:rPr>
          <w:lang w:val="ru-RU"/>
        </w:rPr>
      </w:pPr>
      <w:r w:rsidRPr="009864E9">
        <w:rPr>
          <w:b/>
          <w:bCs/>
          <w:lang w:val="ru-RU"/>
        </w:rPr>
        <w:t xml:space="preserve">- </w:t>
      </w:r>
      <w:r w:rsidRPr="009864E9">
        <w:rPr>
          <w:lang w:val="ru-RU"/>
        </w:rPr>
        <w:t xml:space="preserve">окружная акция «Югра – Вахта Памяти» посвященная 65-летию </w:t>
      </w:r>
      <w:r w:rsidRPr="00F467B1">
        <w:rPr>
          <w:lang w:val="ru-RU"/>
        </w:rPr>
        <w:t>Победы Великой Отечественной войне 1941-1945гг.</w:t>
      </w:r>
    </w:p>
    <w:p w:rsidR="00F467B1" w:rsidRPr="00F467B1" w:rsidRDefault="00F467B1" w:rsidP="00F467B1">
      <w:pPr>
        <w:pStyle w:val="2"/>
        <w:ind w:left="0" w:firstLine="540"/>
        <w:rPr>
          <w:lang w:val="ru-RU"/>
        </w:rPr>
      </w:pPr>
      <w:r w:rsidRPr="009864E9">
        <w:rPr>
          <w:lang w:val="ru-RU"/>
        </w:rPr>
        <w:t xml:space="preserve">- участие в чемпионате по парашютному спорту на Кубок Губернатора ХМАО-Югры (точность приземления), посвященный празднованию </w:t>
      </w:r>
      <w:r w:rsidRPr="00F467B1">
        <w:rPr>
          <w:lang w:val="ru-RU"/>
        </w:rPr>
        <w:t>65-летия Победы в ВОВ (г. Нефтеюганск).</w:t>
      </w:r>
    </w:p>
    <w:p w:rsidR="00F467B1" w:rsidRPr="00F467B1" w:rsidRDefault="00F467B1" w:rsidP="00F467B1">
      <w:pPr>
        <w:pStyle w:val="2"/>
        <w:ind w:left="0" w:firstLine="540"/>
        <w:rPr>
          <w:b/>
          <w:i/>
          <w:lang w:val="ru-RU"/>
        </w:rPr>
      </w:pPr>
    </w:p>
    <w:p w:rsidR="00F467B1" w:rsidRDefault="00F467B1" w:rsidP="00F467B1">
      <w:pPr>
        <w:pStyle w:val="2"/>
        <w:ind w:left="0" w:firstLine="540"/>
        <w:jc w:val="center"/>
        <w:rPr>
          <w:b/>
          <w:i/>
          <w:lang w:val="ru-RU"/>
        </w:rPr>
      </w:pPr>
      <w:r>
        <w:rPr>
          <w:b/>
          <w:i/>
          <w:lang w:val="ru-RU"/>
        </w:rPr>
        <w:t>Муниципальное бюджетное учреждение «Дворец семьи»</w:t>
      </w:r>
    </w:p>
    <w:p w:rsidR="00F467B1" w:rsidRDefault="00F467B1" w:rsidP="00F467B1">
      <w:pPr>
        <w:pStyle w:val="2"/>
        <w:ind w:left="0" w:firstLine="540"/>
        <w:rPr>
          <w:lang w:val="ru-RU"/>
        </w:rPr>
      </w:pPr>
    </w:p>
    <w:p w:rsidR="00F467B1" w:rsidRPr="009864E9" w:rsidRDefault="00F467B1" w:rsidP="00F467B1">
      <w:pPr>
        <w:pStyle w:val="Standard"/>
        <w:ind w:firstLine="540"/>
        <w:jc w:val="both"/>
        <w:rPr>
          <w:lang w:val="ru-RU"/>
        </w:rPr>
      </w:pPr>
      <w:r w:rsidRPr="009864E9">
        <w:rPr>
          <w:lang w:val="ru-RU"/>
        </w:rPr>
        <w:t xml:space="preserve">Основными целями деятельности МБУ «Дворец семьи» являются популяризация семейных отношений, сохранение и укрепление семейных традиций </w:t>
      </w:r>
      <w:r>
        <w:rPr>
          <w:lang w:val="ru-RU"/>
        </w:rPr>
        <w:t xml:space="preserve">путем </w:t>
      </w:r>
      <w:r w:rsidRPr="009864E9">
        <w:rPr>
          <w:lang w:val="ru-RU"/>
        </w:rPr>
        <w:t>оказани</w:t>
      </w:r>
      <w:r>
        <w:rPr>
          <w:lang w:val="ru-RU"/>
        </w:rPr>
        <w:t>я</w:t>
      </w:r>
      <w:r w:rsidRPr="009864E9">
        <w:rPr>
          <w:lang w:val="ru-RU"/>
        </w:rPr>
        <w:t xml:space="preserve"> </w:t>
      </w:r>
      <w:proofErr w:type="spellStart"/>
      <w:r w:rsidRPr="009864E9">
        <w:rPr>
          <w:lang w:val="ru-RU"/>
        </w:rPr>
        <w:t>консультвативной</w:t>
      </w:r>
      <w:proofErr w:type="spellEnd"/>
      <w:r w:rsidRPr="009864E9">
        <w:rPr>
          <w:lang w:val="ru-RU"/>
        </w:rPr>
        <w:t xml:space="preserve">, правовой, психологической помощи подросткам и молодежи </w:t>
      </w:r>
      <w:proofErr w:type="gramStart"/>
      <w:r>
        <w:rPr>
          <w:lang w:val="ru-RU"/>
        </w:rPr>
        <w:t>через</w:t>
      </w:r>
      <w:proofErr w:type="gramEnd"/>
      <w:r w:rsidRPr="009864E9">
        <w:rPr>
          <w:lang w:val="ru-RU"/>
        </w:rPr>
        <w:t>:</w:t>
      </w:r>
    </w:p>
    <w:p w:rsidR="00F467B1" w:rsidRDefault="00F467B1" w:rsidP="00F467B1">
      <w:pPr>
        <w:pStyle w:val="2"/>
        <w:ind w:left="0" w:firstLine="540"/>
        <w:jc w:val="center"/>
        <w:rPr>
          <w:lang w:val="ru-RU"/>
        </w:rPr>
      </w:pPr>
      <w:r>
        <w:rPr>
          <w:lang w:val="ru-RU"/>
        </w:rPr>
        <w:t xml:space="preserve"> ювенальная служба</w:t>
      </w:r>
    </w:p>
    <w:p w:rsidR="00F467B1" w:rsidRDefault="00F467B1" w:rsidP="00F467B1">
      <w:pPr>
        <w:pStyle w:val="2"/>
        <w:ind w:left="0" w:firstLine="540"/>
        <w:rPr>
          <w:lang w:val="ru-RU"/>
        </w:rPr>
      </w:pPr>
    </w:p>
    <w:p w:rsidR="00F467B1" w:rsidRDefault="00F467B1" w:rsidP="00F467B1">
      <w:pPr>
        <w:pStyle w:val="2"/>
        <w:ind w:left="0" w:firstLine="540"/>
        <w:rPr>
          <w:lang w:val="ru-RU"/>
        </w:rPr>
      </w:pPr>
      <w:r>
        <w:rPr>
          <w:lang w:val="ru-RU"/>
        </w:rPr>
        <w:t>За 1-ый квартал в ювенальную службу обратилось 23 человека, из них:</w:t>
      </w:r>
    </w:p>
    <w:p w:rsidR="00F467B1" w:rsidRDefault="00F467B1" w:rsidP="00F467B1">
      <w:pPr>
        <w:pStyle w:val="2"/>
        <w:ind w:left="0"/>
        <w:rPr>
          <w:lang w:val="ru-RU"/>
        </w:rPr>
      </w:pPr>
      <w:r>
        <w:rPr>
          <w:lang w:val="ru-RU"/>
        </w:rPr>
        <w:t>- 12 несовершеннолетних;</w:t>
      </w:r>
    </w:p>
    <w:p w:rsidR="00F467B1" w:rsidRDefault="00F467B1" w:rsidP="00F467B1">
      <w:pPr>
        <w:pStyle w:val="2"/>
        <w:ind w:left="0"/>
        <w:rPr>
          <w:lang w:val="ru-RU"/>
        </w:rPr>
      </w:pPr>
      <w:r>
        <w:rPr>
          <w:lang w:val="ru-RU"/>
        </w:rPr>
        <w:t>- 5 человек обратились повторно.</w:t>
      </w:r>
    </w:p>
    <w:p w:rsidR="00F467B1" w:rsidRDefault="00F467B1" w:rsidP="00F467B1">
      <w:pPr>
        <w:pStyle w:val="2"/>
        <w:ind w:left="0" w:firstLine="540"/>
        <w:rPr>
          <w:lang w:val="ru-RU"/>
        </w:rPr>
      </w:pPr>
      <w:r>
        <w:rPr>
          <w:lang w:val="ru-RU"/>
        </w:rPr>
        <w:t>Большая часть обращений — это проблемы, связанные с совершением несовершеннолетними административных правонарушений, пропуски уроков, конфликтные взаимоотношения в семье.</w:t>
      </w:r>
    </w:p>
    <w:p w:rsidR="00F467B1" w:rsidRDefault="00F467B1" w:rsidP="00F467B1">
      <w:pPr>
        <w:pStyle w:val="2"/>
        <w:ind w:left="0" w:firstLine="540"/>
        <w:rPr>
          <w:lang w:val="ru-RU"/>
        </w:rPr>
      </w:pPr>
      <w:proofErr w:type="gramStart"/>
      <w:r>
        <w:rPr>
          <w:lang w:val="ru-RU"/>
        </w:rPr>
        <w:t xml:space="preserve">Для обновления базы данных несовершеннолетних, состоящим на профилактических учетах, а также семей, находящихся в социально опасном положении, запрошены списки несовершеннолетних в ОВД по г. </w:t>
      </w:r>
      <w:proofErr w:type="spellStart"/>
      <w:r>
        <w:rPr>
          <w:lang w:val="ru-RU"/>
        </w:rPr>
        <w:t>Югорску</w:t>
      </w:r>
      <w:proofErr w:type="spellEnd"/>
      <w:r>
        <w:rPr>
          <w:lang w:val="ru-RU"/>
        </w:rPr>
        <w:t>, образовательных учреждениях, комиссии по делам несовершеннолетних и защите их прав.</w:t>
      </w:r>
      <w:proofErr w:type="gramEnd"/>
    </w:p>
    <w:p w:rsidR="00F467B1" w:rsidRDefault="00F467B1" w:rsidP="00F467B1">
      <w:pPr>
        <w:pStyle w:val="2"/>
        <w:ind w:left="0" w:firstLine="540"/>
        <w:rPr>
          <w:lang w:val="ru-RU"/>
        </w:rPr>
      </w:pPr>
      <w:r>
        <w:rPr>
          <w:lang w:val="ru-RU"/>
        </w:rPr>
        <w:t>Как показал опыт работы, у большинства подростков, обратившихся в ювенальную службу, отмечается повышенный уровень тревожности, агрессии, негативизма, конфликтные взаимоотношения в семье и со сверстниками, которые влияют на психологическое здоровье детей, во 2-ом квартале начнет реализовываться разработанная программа «Я учусь владеть собой», направленная на снижение агрессии и развитие навыков бесконфликтного общения.</w:t>
      </w:r>
    </w:p>
    <w:p w:rsidR="00F467B1" w:rsidRDefault="00F467B1" w:rsidP="00F467B1">
      <w:pPr>
        <w:pStyle w:val="2"/>
        <w:ind w:left="0" w:firstLine="540"/>
        <w:rPr>
          <w:lang w:val="ru-RU"/>
        </w:rPr>
      </w:pPr>
    </w:p>
    <w:p w:rsidR="00F467B1" w:rsidRDefault="00F467B1" w:rsidP="00F467B1">
      <w:pPr>
        <w:pStyle w:val="2"/>
        <w:ind w:left="0" w:firstLine="540"/>
        <w:rPr>
          <w:lang w:val="ru-RU"/>
        </w:rPr>
      </w:pPr>
      <w:proofErr w:type="spellStart"/>
      <w:r>
        <w:rPr>
          <w:lang w:val="ru-RU"/>
        </w:rPr>
        <w:t>Справочно</w:t>
      </w:r>
      <w:proofErr w:type="spellEnd"/>
      <w:r>
        <w:rPr>
          <w:lang w:val="ru-RU"/>
        </w:rPr>
        <w:t xml:space="preserve"> — консультативный отдел:</w:t>
      </w:r>
    </w:p>
    <w:p w:rsidR="00F467B1" w:rsidRDefault="00F467B1" w:rsidP="00F467B1">
      <w:pPr>
        <w:pStyle w:val="2"/>
        <w:ind w:left="0" w:firstLine="540"/>
        <w:rPr>
          <w:lang w:val="ru-RU"/>
        </w:rPr>
      </w:pPr>
      <w:r>
        <w:rPr>
          <w:lang w:val="ru-RU"/>
        </w:rPr>
        <w:t xml:space="preserve">Работа </w:t>
      </w:r>
      <w:proofErr w:type="spellStart"/>
      <w:r>
        <w:rPr>
          <w:lang w:val="ru-RU"/>
        </w:rPr>
        <w:t>справочно</w:t>
      </w:r>
      <w:proofErr w:type="spellEnd"/>
      <w:r>
        <w:rPr>
          <w:lang w:val="ru-RU"/>
        </w:rPr>
        <w:t xml:space="preserve"> — консультативного отдела направлена на оказание юридической помощи гражданам. Отдел юридически обосновывает и контролирует юридическую правомочность, грамотность действий учреждения и граждан, обратившись за консультацией.</w:t>
      </w:r>
    </w:p>
    <w:p w:rsidR="00F467B1" w:rsidRDefault="00F467B1" w:rsidP="00F467B1">
      <w:pPr>
        <w:pStyle w:val="2"/>
        <w:ind w:left="0" w:firstLine="540"/>
        <w:rPr>
          <w:lang w:val="ru-RU"/>
        </w:rPr>
      </w:pPr>
      <w:r>
        <w:rPr>
          <w:lang w:val="ru-RU"/>
        </w:rPr>
        <w:t>В течение 1 квартала за помощью обратилось более 80 граждан, с вопросами по следующим направлениям:</w:t>
      </w:r>
    </w:p>
    <w:p w:rsidR="00F467B1" w:rsidRDefault="00F467B1" w:rsidP="00F467B1">
      <w:pPr>
        <w:pStyle w:val="2"/>
        <w:ind w:left="0"/>
        <w:rPr>
          <w:lang w:val="ru-RU"/>
        </w:rPr>
      </w:pPr>
      <w:r>
        <w:rPr>
          <w:lang w:val="ru-RU"/>
        </w:rPr>
        <w:t>- семейное право;</w:t>
      </w:r>
    </w:p>
    <w:p w:rsidR="00F467B1" w:rsidRDefault="00F467B1" w:rsidP="00F467B1">
      <w:pPr>
        <w:pStyle w:val="2"/>
        <w:ind w:left="0"/>
        <w:rPr>
          <w:lang w:val="ru-RU"/>
        </w:rPr>
      </w:pPr>
      <w:r>
        <w:rPr>
          <w:lang w:val="ru-RU"/>
        </w:rPr>
        <w:t xml:space="preserve">- гражданское и </w:t>
      </w:r>
      <w:proofErr w:type="spellStart"/>
      <w:r>
        <w:rPr>
          <w:lang w:val="ru-RU"/>
        </w:rPr>
        <w:t>гражданско</w:t>
      </w:r>
      <w:proofErr w:type="spellEnd"/>
      <w:r>
        <w:rPr>
          <w:lang w:val="ru-RU"/>
        </w:rPr>
        <w:t xml:space="preserve"> — процессуальное право;</w:t>
      </w:r>
    </w:p>
    <w:p w:rsidR="00F467B1" w:rsidRDefault="00F467B1" w:rsidP="00F467B1">
      <w:pPr>
        <w:pStyle w:val="2"/>
        <w:ind w:left="0"/>
        <w:rPr>
          <w:lang w:val="ru-RU"/>
        </w:rPr>
      </w:pPr>
      <w:r>
        <w:rPr>
          <w:lang w:val="ru-RU"/>
        </w:rPr>
        <w:lastRenderedPageBreak/>
        <w:t>- жилищное право;</w:t>
      </w:r>
    </w:p>
    <w:p w:rsidR="00F467B1" w:rsidRDefault="00F467B1" w:rsidP="00F467B1">
      <w:pPr>
        <w:pStyle w:val="2"/>
        <w:ind w:left="0"/>
        <w:rPr>
          <w:lang w:val="ru-RU"/>
        </w:rPr>
      </w:pPr>
      <w:r>
        <w:rPr>
          <w:lang w:val="ru-RU"/>
        </w:rPr>
        <w:t>- трудовое право;</w:t>
      </w:r>
    </w:p>
    <w:p w:rsidR="00F467B1" w:rsidRDefault="00F467B1" w:rsidP="00F467B1">
      <w:pPr>
        <w:pStyle w:val="2"/>
        <w:ind w:left="0"/>
        <w:rPr>
          <w:lang w:val="ru-RU"/>
        </w:rPr>
      </w:pPr>
      <w:r>
        <w:rPr>
          <w:lang w:val="ru-RU"/>
        </w:rPr>
        <w:t>- наследственное право;</w:t>
      </w:r>
    </w:p>
    <w:p w:rsidR="00F467B1" w:rsidRDefault="00F467B1" w:rsidP="00F467B1">
      <w:pPr>
        <w:pStyle w:val="2"/>
        <w:ind w:left="0"/>
        <w:rPr>
          <w:lang w:val="ru-RU"/>
        </w:rPr>
      </w:pPr>
      <w:r>
        <w:rPr>
          <w:lang w:val="ru-RU"/>
        </w:rPr>
        <w:t>- административное право;</w:t>
      </w:r>
    </w:p>
    <w:p w:rsidR="00F467B1" w:rsidRDefault="00F467B1" w:rsidP="00F467B1">
      <w:pPr>
        <w:pStyle w:val="2"/>
        <w:ind w:left="0"/>
        <w:rPr>
          <w:lang w:val="ru-RU"/>
        </w:rPr>
      </w:pPr>
      <w:r>
        <w:rPr>
          <w:lang w:val="ru-RU"/>
        </w:rPr>
        <w:t>- другие вопросы.</w:t>
      </w:r>
    </w:p>
    <w:p w:rsidR="00F467B1" w:rsidRDefault="00F467B1" w:rsidP="00F467B1">
      <w:pPr>
        <w:pStyle w:val="2"/>
        <w:ind w:left="0" w:firstLine="540"/>
        <w:rPr>
          <w:lang w:val="ru-RU"/>
        </w:rPr>
      </w:pPr>
    </w:p>
    <w:p w:rsidR="00F467B1" w:rsidRDefault="00F467B1" w:rsidP="00F467B1">
      <w:pPr>
        <w:pStyle w:val="2"/>
        <w:ind w:left="0" w:firstLine="540"/>
        <w:rPr>
          <w:lang w:val="ru-RU"/>
        </w:rPr>
      </w:pPr>
      <w:r>
        <w:rPr>
          <w:lang w:val="ru-RU"/>
        </w:rPr>
        <w:t>Отдел по организации социально — психологического обслуживания семей:</w:t>
      </w:r>
    </w:p>
    <w:p w:rsidR="00F467B1" w:rsidRDefault="00F467B1" w:rsidP="00F467B1">
      <w:pPr>
        <w:pStyle w:val="2"/>
        <w:ind w:left="0" w:firstLine="540"/>
        <w:rPr>
          <w:lang w:val="ru-RU"/>
        </w:rPr>
      </w:pPr>
      <w:proofErr w:type="gramStart"/>
      <w:r>
        <w:rPr>
          <w:lang w:val="ru-RU"/>
        </w:rPr>
        <w:t>Осуществляя работу по укреплению и поддержки института семьи в городе в течение 1-го квартала психологом отдела было проведено 38 индивидуальных</w:t>
      </w:r>
      <w:proofErr w:type="gramEnd"/>
      <w:r>
        <w:rPr>
          <w:lang w:val="ru-RU"/>
        </w:rPr>
        <w:t xml:space="preserve"> консультаций. Наибольшее число консультаций было проведено по проблемам взаимоотношений в семье и личностным проблемам в ней.</w:t>
      </w:r>
    </w:p>
    <w:p w:rsidR="00F467B1" w:rsidRDefault="00F467B1" w:rsidP="00F467B1">
      <w:pPr>
        <w:pStyle w:val="2"/>
        <w:ind w:left="0" w:firstLine="540"/>
        <w:rPr>
          <w:lang w:val="ru-RU"/>
        </w:rPr>
      </w:pPr>
      <w:r>
        <w:rPr>
          <w:lang w:val="ru-RU"/>
        </w:rPr>
        <w:t>С целью сохранения состояния полного физического, умственного и социального благополучия среди жителей города врачом — консультантом за отчетный период были оказаны:</w:t>
      </w:r>
    </w:p>
    <w:p w:rsidR="00F467B1" w:rsidRDefault="00F467B1" w:rsidP="00F467B1">
      <w:pPr>
        <w:pStyle w:val="2"/>
        <w:ind w:left="0"/>
        <w:rPr>
          <w:lang w:val="ru-RU"/>
        </w:rPr>
      </w:pPr>
      <w:r>
        <w:rPr>
          <w:lang w:val="ru-RU"/>
        </w:rPr>
        <w:t>- индивидуальные консультации по вопросам сохранения репродуктивного здоровья;</w:t>
      </w:r>
    </w:p>
    <w:p w:rsidR="00F467B1" w:rsidRDefault="00F467B1" w:rsidP="00F467B1">
      <w:pPr>
        <w:pStyle w:val="2"/>
        <w:ind w:left="0"/>
        <w:rPr>
          <w:lang w:val="ru-RU"/>
        </w:rPr>
      </w:pPr>
      <w:r>
        <w:rPr>
          <w:lang w:val="ru-RU"/>
        </w:rPr>
        <w:t>- занятия в «Школе материнства»;</w:t>
      </w:r>
    </w:p>
    <w:p w:rsidR="00F467B1" w:rsidRDefault="00F467B1" w:rsidP="00F467B1">
      <w:pPr>
        <w:pStyle w:val="2"/>
        <w:ind w:left="0"/>
        <w:rPr>
          <w:lang w:val="ru-RU"/>
        </w:rPr>
      </w:pPr>
      <w:r>
        <w:rPr>
          <w:lang w:val="ru-RU"/>
        </w:rPr>
        <w:t xml:space="preserve">- занятия в «Школе </w:t>
      </w:r>
      <w:proofErr w:type="spellStart"/>
      <w:r>
        <w:rPr>
          <w:lang w:val="ru-RU"/>
        </w:rPr>
        <w:t>родительства</w:t>
      </w:r>
      <w:proofErr w:type="spellEnd"/>
      <w:r>
        <w:rPr>
          <w:lang w:val="ru-RU"/>
        </w:rPr>
        <w:t>»;</w:t>
      </w:r>
    </w:p>
    <w:p w:rsidR="00F467B1" w:rsidRDefault="00F467B1" w:rsidP="00F467B1">
      <w:pPr>
        <w:pStyle w:val="2"/>
        <w:ind w:left="0"/>
        <w:rPr>
          <w:lang w:val="ru-RU"/>
        </w:rPr>
      </w:pPr>
      <w:r>
        <w:rPr>
          <w:lang w:val="ru-RU"/>
        </w:rPr>
        <w:t>- прием женщин с гинекологическими патологиями.</w:t>
      </w:r>
    </w:p>
    <w:p w:rsidR="00F467B1" w:rsidRDefault="00F467B1" w:rsidP="00F467B1">
      <w:pPr>
        <w:pStyle w:val="2"/>
        <w:ind w:left="0" w:firstLine="540"/>
        <w:rPr>
          <w:lang w:val="ru-RU"/>
        </w:rPr>
      </w:pPr>
      <w:r>
        <w:rPr>
          <w:lang w:val="ru-RU"/>
        </w:rPr>
        <w:t>При отделе продолжает работать клуб молодых семей «Югорская семья». В течение квартала специалистами отдела были организованы мероприятия, направленные на пропаганду здорового образа жизни и повышение активной жизненной позиции среди молодых семей. Члены клуба являлись активными участниками мероприятий городского уровня.</w:t>
      </w:r>
    </w:p>
    <w:p w:rsidR="00F467B1" w:rsidRDefault="00F467B1" w:rsidP="00F467B1">
      <w:pPr>
        <w:pStyle w:val="2"/>
        <w:ind w:left="0" w:firstLine="540"/>
        <w:jc w:val="center"/>
        <w:rPr>
          <w:lang w:val="ru-RU"/>
        </w:rPr>
      </w:pPr>
    </w:p>
    <w:p w:rsidR="00F467B1" w:rsidRDefault="00F467B1" w:rsidP="00F467B1">
      <w:pPr>
        <w:pStyle w:val="2"/>
        <w:ind w:left="0" w:firstLine="540"/>
        <w:jc w:val="center"/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Муниципальное автономное учреждение</w:t>
      </w:r>
    </w:p>
    <w:p w:rsidR="00F467B1" w:rsidRDefault="00F467B1" w:rsidP="00F467B1">
      <w:pPr>
        <w:pStyle w:val="2"/>
        <w:ind w:left="0" w:firstLine="540"/>
        <w:jc w:val="center"/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«Молодежная биржа труда «Гелиос»</w:t>
      </w:r>
    </w:p>
    <w:p w:rsidR="00F467B1" w:rsidRDefault="00F467B1" w:rsidP="00F467B1">
      <w:pPr>
        <w:pStyle w:val="2"/>
        <w:ind w:left="0" w:firstLine="540"/>
        <w:rPr>
          <w:lang w:val="ru-RU"/>
        </w:rPr>
      </w:pPr>
    </w:p>
    <w:p w:rsidR="00F467B1" w:rsidRPr="009864E9" w:rsidRDefault="00F467B1" w:rsidP="00F467B1">
      <w:pPr>
        <w:pStyle w:val="Standard"/>
        <w:ind w:firstLine="709"/>
        <w:jc w:val="both"/>
        <w:rPr>
          <w:lang w:val="ru-RU"/>
        </w:rPr>
      </w:pPr>
      <w:r w:rsidRPr="009864E9">
        <w:rPr>
          <w:lang w:val="ru-RU"/>
        </w:rPr>
        <w:t xml:space="preserve">Опыт работы показывает, что проблема социальной поддержки безработной молодёжи решается не только за счёт прямых выплат – пособий по безработице, но и с помощью </w:t>
      </w:r>
      <w:r>
        <w:rPr>
          <w:lang w:val="ru-RU"/>
        </w:rPr>
        <w:t xml:space="preserve">содействия в трудоустройстве, оказании </w:t>
      </w:r>
      <w:proofErr w:type="spellStart"/>
      <w:r>
        <w:rPr>
          <w:lang w:val="ru-RU"/>
        </w:rPr>
        <w:t>профориентационной</w:t>
      </w:r>
      <w:proofErr w:type="spellEnd"/>
      <w:r>
        <w:rPr>
          <w:lang w:val="ru-RU"/>
        </w:rPr>
        <w:t xml:space="preserve"> помощи,</w:t>
      </w:r>
      <w:r w:rsidRPr="009864E9">
        <w:rPr>
          <w:lang w:val="ru-RU"/>
        </w:rPr>
        <w:t xml:space="preserve"> организации общественных работ.</w:t>
      </w:r>
    </w:p>
    <w:p w:rsidR="00F467B1" w:rsidRPr="009864E9" w:rsidRDefault="00F467B1" w:rsidP="00F467B1">
      <w:pPr>
        <w:pStyle w:val="Standard"/>
        <w:ind w:firstLine="709"/>
        <w:jc w:val="both"/>
        <w:rPr>
          <w:lang w:val="ru-RU"/>
        </w:rPr>
      </w:pPr>
      <w:r w:rsidRPr="009864E9">
        <w:rPr>
          <w:lang w:val="ru-RU"/>
        </w:rPr>
        <w:t>Решение данной проблемы, как показывает анализ практики, в определённой степени снижает социальное напряжение в обществе, обеспечивая часть молодых людей различными формами профессиональной трудовой занятости.</w:t>
      </w:r>
    </w:p>
    <w:p w:rsidR="00F467B1" w:rsidRDefault="00F467B1" w:rsidP="00F467B1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>В период с января по март на временную работу было трудоустроено 9 человек по следующим направлениям:</w:t>
      </w:r>
    </w:p>
    <w:p w:rsidR="00F467B1" w:rsidRDefault="00F467B1" w:rsidP="00F467B1">
      <w:pPr>
        <w:pStyle w:val="2"/>
        <w:ind w:left="0" w:firstLine="540"/>
        <w:rPr>
          <w:lang w:val="ru-RU"/>
        </w:rPr>
      </w:pPr>
      <w:r>
        <w:rPr>
          <w:lang w:val="ru-RU"/>
        </w:rPr>
        <w:t>1. «Организация временного трудоустройства несовершеннолетних граждан в возрасте от 14 до 18 лет» - 2 человека;</w:t>
      </w:r>
    </w:p>
    <w:p w:rsidR="00F467B1" w:rsidRDefault="00F467B1" w:rsidP="00F467B1">
      <w:pPr>
        <w:pStyle w:val="2"/>
        <w:ind w:left="0" w:firstLine="540"/>
        <w:rPr>
          <w:lang w:val="ru-RU"/>
        </w:rPr>
      </w:pPr>
      <w:r>
        <w:rPr>
          <w:lang w:val="ru-RU"/>
        </w:rPr>
        <w:t>2. «Организация занятости по направлению «Квотирование рабочих мест для подростков и молодежи в возрасте от 16 до 30 лет» - 1 человек;</w:t>
      </w:r>
    </w:p>
    <w:p w:rsidR="00F467B1" w:rsidRDefault="00F467B1" w:rsidP="00F467B1">
      <w:pPr>
        <w:pStyle w:val="2"/>
        <w:ind w:left="0" w:firstLine="540"/>
        <w:rPr>
          <w:lang w:val="ru-RU"/>
        </w:rPr>
      </w:pPr>
      <w:r>
        <w:rPr>
          <w:lang w:val="ru-RU"/>
        </w:rPr>
        <w:t>3. «Организация занятости лиц с ограниченными возможностями и испытывающими трудности в поиске работы» - 4 человека;</w:t>
      </w:r>
    </w:p>
    <w:p w:rsidR="00F467B1" w:rsidRDefault="00F467B1" w:rsidP="00F467B1">
      <w:pPr>
        <w:pStyle w:val="2"/>
        <w:ind w:left="0" w:firstLine="540"/>
        <w:rPr>
          <w:lang w:val="ru-RU"/>
        </w:rPr>
      </w:pPr>
      <w:r>
        <w:rPr>
          <w:lang w:val="ru-RU"/>
        </w:rPr>
        <w:t>4. «Организация занятости населения по программе «Стабилизация ситуации на рынке труда Ханты — Мансийского автономного округа — Югры на 2010 год» - 2 человека.</w:t>
      </w:r>
    </w:p>
    <w:p w:rsidR="00F467B1" w:rsidRDefault="00F467B1" w:rsidP="00F467B1">
      <w:pPr>
        <w:pStyle w:val="2"/>
        <w:ind w:left="0" w:firstLine="540"/>
        <w:rPr>
          <w:lang w:val="ru-RU"/>
        </w:rPr>
      </w:pPr>
      <w:r>
        <w:rPr>
          <w:lang w:val="ru-RU"/>
        </w:rPr>
        <w:t>Молодежное агентство в течение отчетного периода выполняло работы по заявкам предприятий учреждений города, направленных на уборку остановочных комплексов, благоустройство территорий от снега, льда, мусора и т.п.</w:t>
      </w:r>
    </w:p>
    <w:p w:rsidR="00F467B1" w:rsidRDefault="00F467B1" w:rsidP="00F467B1">
      <w:pPr>
        <w:pStyle w:val="Standard"/>
        <w:ind w:firstLine="540"/>
        <w:jc w:val="both"/>
      </w:pPr>
      <w:r w:rsidRPr="009864E9">
        <w:rPr>
          <w:lang w:val="ru-RU"/>
        </w:rPr>
        <w:t xml:space="preserve">Согласно Уставу «Молодежная биржа труда «Гелиос» осуществляет предпринимательскую деятельность, и получает доходы от производимой продукции на базе функционирующих в учреждении цехов. </w:t>
      </w:r>
      <w:proofErr w:type="spellStart"/>
      <w:r>
        <w:t>За</w:t>
      </w:r>
      <w:proofErr w:type="spellEnd"/>
      <w:r>
        <w:t xml:space="preserve"> </w:t>
      </w:r>
      <w:r>
        <w:rPr>
          <w:lang w:val="ru-RU"/>
        </w:rPr>
        <w:t xml:space="preserve">первый </w:t>
      </w:r>
      <w:proofErr w:type="spellStart"/>
      <w:r>
        <w:t>квартал</w:t>
      </w:r>
      <w:proofErr w:type="spellEnd"/>
      <w:r>
        <w:t xml:space="preserve"> 2010 </w:t>
      </w:r>
      <w:proofErr w:type="spellStart"/>
      <w:r>
        <w:t>года</w:t>
      </w:r>
      <w:proofErr w:type="spellEnd"/>
      <w:r>
        <w:t xml:space="preserve"> </w:t>
      </w:r>
      <w:proofErr w:type="spellStart"/>
      <w:r>
        <w:t>цехами</w:t>
      </w:r>
      <w:proofErr w:type="spellEnd"/>
      <w:r>
        <w:t xml:space="preserve"> </w:t>
      </w:r>
      <w:proofErr w:type="spellStart"/>
      <w:r>
        <w:t>выполнено</w:t>
      </w:r>
      <w:proofErr w:type="spellEnd"/>
      <w:r>
        <w:t>:</w:t>
      </w:r>
    </w:p>
    <w:p w:rsidR="00F467B1" w:rsidRDefault="00F467B1" w:rsidP="00F467B1">
      <w:pPr>
        <w:pStyle w:val="Standard"/>
        <w:ind w:firstLine="540"/>
        <w:jc w:val="both"/>
      </w:pPr>
    </w:p>
    <w:tbl>
      <w:tblPr>
        <w:tblW w:w="1001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"/>
        <w:gridCol w:w="2545"/>
        <w:gridCol w:w="7030"/>
      </w:tblGrid>
      <w:tr w:rsidR="00F467B1" w:rsidTr="00605A2D">
        <w:tblPrEx>
          <w:tblCellMar>
            <w:top w:w="0" w:type="dxa"/>
            <w:bottom w:w="0" w:type="dxa"/>
          </w:tblCellMar>
        </w:tblPrEx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7B1" w:rsidRDefault="00F467B1" w:rsidP="00605A2D">
            <w:pPr>
              <w:pStyle w:val="Standard"/>
              <w:snapToGrid w:val="0"/>
              <w:jc w:val="center"/>
              <w:rPr>
                <w:i/>
              </w:rPr>
            </w:pPr>
            <w:r>
              <w:rPr>
                <w:i/>
              </w:rPr>
              <w:t>№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7B1" w:rsidRDefault="00F467B1" w:rsidP="00605A2D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Цех</w:t>
            </w:r>
            <w:proofErr w:type="spellEnd"/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7B1" w:rsidRDefault="00F467B1" w:rsidP="00605A2D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Заказы</w:t>
            </w:r>
            <w:proofErr w:type="spellEnd"/>
          </w:p>
        </w:tc>
      </w:tr>
      <w:tr w:rsidR="00F467B1" w:rsidRPr="009864E9" w:rsidTr="00605A2D">
        <w:tblPrEx>
          <w:tblCellMar>
            <w:top w:w="0" w:type="dxa"/>
            <w:bottom w:w="0" w:type="dxa"/>
          </w:tblCellMar>
        </w:tblPrEx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7B1" w:rsidRDefault="00F467B1" w:rsidP="00605A2D">
            <w:pPr>
              <w:pStyle w:val="Standard"/>
              <w:snapToGrid w:val="0"/>
              <w:jc w:val="both"/>
            </w:pPr>
            <w:r>
              <w:t>1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7B1" w:rsidRDefault="00F467B1" w:rsidP="00605A2D">
            <w:pPr>
              <w:pStyle w:val="Standard"/>
              <w:snapToGrid w:val="0"/>
              <w:jc w:val="both"/>
            </w:pPr>
            <w:proofErr w:type="spellStart"/>
            <w:r>
              <w:t>Цех</w:t>
            </w:r>
            <w:proofErr w:type="spellEnd"/>
            <w:r>
              <w:t xml:space="preserve"> </w:t>
            </w:r>
            <w:proofErr w:type="spellStart"/>
            <w:r>
              <w:t>полиграфии</w:t>
            </w:r>
            <w:proofErr w:type="spellEnd"/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7B1" w:rsidRPr="009864E9" w:rsidRDefault="00F467B1" w:rsidP="00605A2D">
            <w:pPr>
              <w:pStyle w:val="Standard"/>
              <w:snapToGrid w:val="0"/>
              <w:spacing w:line="20" w:lineRule="atLeast"/>
              <w:jc w:val="both"/>
              <w:rPr>
                <w:lang w:val="ru-RU"/>
              </w:rPr>
            </w:pPr>
            <w:r>
              <w:rPr>
                <w:spacing w:val="6"/>
                <w:lang w:val="ru-RU"/>
              </w:rPr>
              <w:t>Выполнено</w:t>
            </w:r>
            <w:r w:rsidRPr="009864E9">
              <w:rPr>
                <w:spacing w:val="6"/>
                <w:lang w:val="ru-RU"/>
              </w:rPr>
              <w:t xml:space="preserve"> 100 заказов на сумму 201,6 тыс. </w:t>
            </w:r>
            <w:r>
              <w:rPr>
                <w:spacing w:val="6"/>
                <w:lang w:val="ru-RU"/>
              </w:rPr>
              <w:t>р</w:t>
            </w:r>
            <w:r w:rsidRPr="009864E9">
              <w:rPr>
                <w:spacing w:val="6"/>
                <w:lang w:val="ru-RU"/>
              </w:rPr>
              <w:t xml:space="preserve">уб., </w:t>
            </w:r>
            <w:r>
              <w:rPr>
                <w:spacing w:val="6"/>
                <w:lang w:val="ru-RU"/>
              </w:rPr>
              <w:t>из них:</w:t>
            </w:r>
          </w:p>
          <w:p w:rsidR="00F467B1" w:rsidRPr="009864E9" w:rsidRDefault="00F467B1" w:rsidP="00605A2D">
            <w:pPr>
              <w:pStyle w:val="Standard"/>
              <w:snapToGrid w:val="0"/>
              <w:spacing w:line="20" w:lineRule="atLeast"/>
              <w:jc w:val="both"/>
              <w:rPr>
                <w:lang w:val="ru-RU"/>
              </w:rPr>
            </w:pPr>
            <w:r w:rsidRPr="009864E9">
              <w:rPr>
                <w:spacing w:val="6"/>
                <w:lang w:val="ru-RU"/>
              </w:rPr>
              <w:t xml:space="preserve">- 73 </w:t>
            </w:r>
            <w:r>
              <w:rPr>
                <w:spacing w:val="6"/>
                <w:lang w:val="ru-RU"/>
              </w:rPr>
              <w:t>индивидуальных заказа на сумму — 83,9 тыс. руб.</w:t>
            </w:r>
          </w:p>
          <w:p w:rsidR="00F467B1" w:rsidRPr="009864E9" w:rsidRDefault="00F467B1" w:rsidP="00605A2D">
            <w:pPr>
              <w:pStyle w:val="Standard"/>
              <w:jc w:val="both"/>
              <w:rPr>
                <w:lang w:val="ru-RU"/>
              </w:rPr>
            </w:pPr>
            <w:r w:rsidRPr="009864E9">
              <w:rPr>
                <w:lang w:val="ru-RU"/>
              </w:rPr>
              <w:t xml:space="preserve">- 27 </w:t>
            </w:r>
            <w:r>
              <w:rPr>
                <w:lang w:val="ru-RU"/>
              </w:rPr>
              <w:t>заказов для организаций, на сумму — 117,7 тыс. руб.</w:t>
            </w:r>
          </w:p>
        </w:tc>
      </w:tr>
      <w:tr w:rsidR="00F467B1" w:rsidRPr="009864E9" w:rsidTr="00605A2D">
        <w:tblPrEx>
          <w:tblCellMar>
            <w:top w:w="0" w:type="dxa"/>
            <w:bottom w:w="0" w:type="dxa"/>
          </w:tblCellMar>
        </w:tblPrEx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7B1" w:rsidRDefault="00F467B1" w:rsidP="00605A2D">
            <w:pPr>
              <w:pStyle w:val="Standard"/>
              <w:snapToGrid w:val="0"/>
              <w:jc w:val="both"/>
            </w:pPr>
            <w:r>
              <w:t>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7B1" w:rsidRDefault="00F467B1" w:rsidP="00605A2D">
            <w:pPr>
              <w:pStyle w:val="Standard"/>
              <w:snapToGrid w:val="0"/>
              <w:jc w:val="both"/>
            </w:pPr>
            <w:proofErr w:type="spellStart"/>
            <w:r>
              <w:t>Цех</w:t>
            </w:r>
            <w:proofErr w:type="spellEnd"/>
            <w:r>
              <w:t xml:space="preserve"> </w:t>
            </w:r>
            <w:proofErr w:type="spellStart"/>
            <w:r>
              <w:t>трикотажа</w:t>
            </w:r>
            <w:proofErr w:type="spellEnd"/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7B1" w:rsidRPr="009864E9" w:rsidRDefault="00F467B1" w:rsidP="00605A2D">
            <w:pPr>
              <w:pStyle w:val="Standard"/>
              <w:snapToGrid w:val="0"/>
              <w:spacing w:line="20" w:lineRule="atLeast"/>
              <w:rPr>
                <w:lang w:val="ru-RU"/>
              </w:rPr>
            </w:pPr>
            <w:r w:rsidRPr="009864E9">
              <w:rPr>
                <w:lang w:val="ru-RU"/>
              </w:rPr>
              <w:t>Выполнено 39 заказов на сумму 15 тыс. руб.</w:t>
            </w:r>
          </w:p>
        </w:tc>
      </w:tr>
      <w:tr w:rsidR="00F467B1" w:rsidRPr="009864E9" w:rsidTr="00605A2D">
        <w:tblPrEx>
          <w:tblCellMar>
            <w:top w:w="0" w:type="dxa"/>
            <w:bottom w:w="0" w:type="dxa"/>
          </w:tblCellMar>
        </w:tblPrEx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7B1" w:rsidRDefault="00F467B1" w:rsidP="00605A2D">
            <w:pPr>
              <w:pStyle w:val="Standard"/>
              <w:snapToGrid w:val="0"/>
              <w:jc w:val="both"/>
            </w:pPr>
            <w:r>
              <w:t>3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7B1" w:rsidRDefault="00F467B1" w:rsidP="00605A2D">
            <w:pPr>
              <w:pStyle w:val="Standard"/>
              <w:snapToGrid w:val="0"/>
              <w:jc w:val="both"/>
            </w:pPr>
            <w:proofErr w:type="spellStart"/>
            <w:r>
              <w:t>Цех</w:t>
            </w:r>
            <w:proofErr w:type="spellEnd"/>
            <w:r>
              <w:t xml:space="preserve"> </w:t>
            </w:r>
            <w:proofErr w:type="spellStart"/>
            <w:r>
              <w:t>шелкографии</w:t>
            </w:r>
            <w:proofErr w:type="spellEnd"/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7B1" w:rsidRDefault="00F467B1" w:rsidP="00605A2D">
            <w:pPr>
              <w:pStyle w:val="Standard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Выполнено 82 заказа на сумму 289,7 тыс. руб., из них:</w:t>
            </w:r>
          </w:p>
          <w:p w:rsidR="00F467B1" w:rsidRPr="009864E9" w:rsidRDefault="00F467B1" w:rsidP="00605A2D">
            <w:pPr>
              <w:pStyle w:val="Standard"/>
              <w:snapToGrid w:val="0"/>
              <w:jc w:val="both"/>
              <w:rPr>
                <w:lang w:val="ru-RU"/>
              </w:rPr>
            </w:pPr>
            <w:r w:rsidRPr="009864E9">
              <w:rPr>
                <w:lang w:val="ru-RU"/>
              </w:rPr>
              <w:lastRenderedPageBreak/>
              <w:t xml:space="preserve">- </w:t>
            </w:r>
            <w:r>
              <w:rPr>
                <w:lang w:val="ru-RU"/>
              </w:rPr>
              <w:t xml:space="preserve">60 </w:t>
            </w:r>
            <w:proofErr w:type="gramStart"/>
            <w:r>
              <w:rPr>
                <w:lang w:val="ru-RU"/>
              </w:rPr>
              <w:t>индивидуальных</w:t>
            </w:r>
            <w:proofErr w:type="gramEnd"/>
            <w:r>
              <w:rPr>
                <w:lang w:val="ru-RU"/>
              </w:rPr>
              <w:t xml:space="preserve"> заказа, на сумму 91,3 тыс. руб.;</w:t>
            </w:r>
          </w:p>
          <w:p w:rsidR="00F467B1" w:rsidRPr="009864E9" w:rsidRDefault="00F467B1" w:rsidP="00605A2D">
            <w:pPr>
              <w:pStyle w:val="Standard"/>
              <w:snapToGrid w:val="0"/>
              <w:jc w:val="both"/>
              <w:rPr>
                <w:lang w:val="ru-RU"/>
              </w:rPr>
            </w:pPr>
            <w:r w:rsidRPr="009864E9">
              <w:rPr>
                <w:lang w:val="ru-RU"/>
              </w:rPr>
              <w:t xml:space="preserve">- 22 </w:t>
            </w:r>
            <w:r>
              <w:rPr>
                <w:lang w:val="ru-RU"/>
              </w:rPr>
              <w:t>заказа для организаций на сумму 198,4 тыс. руб.</w:t>
            </w:r>
          </w:p>
        </w:tc>
      </w:tr>
      <w:tr w:rsidR="00F467B1" w:rsidRPr="009864E9" w:rsidTr="00605A2D">
        <w:tblPrEx>
          <w:tblCellMar>
            <w:top w:w="0" w:type="dxa"/>
            <w:bottom w:w="0" w:type="dxa"/>
          </w:tblCellMar>
        </w:tblPrEx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7B1" w:rsidRPr="009864E9" w:rsidRDefault="00F467B1" w:rsidP="00605A2D">
            <w:pPr>
              <w:pStyle w:val="Standard"/>
              <w:snapToGrid w:val="0"/>
              <w:jc w:val="both"/>
              <w:rPr>
                <w:lang w:val="ru-RU"/>
              </w:rPr>
            </w:pP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7B1" w:rsidRDefault="00F467B1" w:rsidP="00605A2D">
            <w:pPr>
              <w:pStyle w:val="Standard"/>
              <w:snapToGrid w:val="0"/>
              <w:spacing w:line="20" w:lineRule="atLeast"/>
              <w:jc w:val="both"/>
              <w:rPr>
                <w:spacing w:val="6"/>
              </w:rPr>
            </w:pPr>
            <w:proofErr w:type="spellStart"/>
            <w:r>
              <w:rPr>
                <w:spacing w:val="6"/>
              </w:rPr>
              <w:t>Мультимедийный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6"/>
              </w:rPr>
              <w:t>центр</w:t>
            </w:r>
            <w:proofErr w:type="spellEnd"/>
          </w:p>
        </w:tc>
        <w:tc>
          <w:tcPr>
            <w:tcW w:w="7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7B1" w:rsidRPr="009864E9" w:rsidRDefault="00F467B1" w:rsidP="00605A2D">
            <w:pPr>
              <w:pStyle w:val="Standard"/>
              <w:snapToGrid w:val="0"/>
              <w:spacing w:line="20" w:lineRule="atLeast"/>
              <w:jc w:val="both"/>
              <w:rPr>
                <w:lang w:val="ru-RU"/>
              </w:rPr>
            </w:pPr>
            <w:r>
              <w:rPr>
                <w:spacing w:val="6"/>
                <w:lang w:val="ru-RU"/>
              </w:rPr>
              <w:t xml:space="preserve">Предоставлено услуг 340 чел. на сумму 14,2 </w:t>
            </w:r>
            <w:proofErr w:type="spellStart"/>
            <w:r>
              <w:rPr>
                <w:spacing w:val="6"/>
                <w:lang w:val="ru-RU"/>
              </w:rPr>
              <w:t>тыс</w:t>
            </w:r>
            <w:proofErr w:type="gramStart"/>
            <w:r>
              <w:rPr>
                <w:spacing w:val="6"/>
                <w:lang w:val="ru-RU"/>
              </w:rPr>
              <w:t>.</w:t>
            </w:r>
            <w:r w:rsidRPr="009864E9">
              <w:rPr>
                <w:spacing w:val="6"/>
                <w:lang w:val="ru-RU"/>
              </w:rPr>
              <w:t>р</w:t>
            </w:r>
            <w:proofErr w:type="gramEnd"/>
            <w:r w:rsidRPr="009864E9">
              <w:rPr>
                <w:spacing w:val="6"/>
                <w:lang w:val="ru-RU"/>
              </w:rPr>
              <w:t>уб</w:t>
            </w:r>
            <w:proofErr w:type="spellEnd"/>
            <w:r w:rsidRPr="009864E9">
              <w:rPr>
                <w:spacing w:val="6"/>
                <w:lang w:val="ru-RU"/>
              </w:rPr>
              <w:t>.</w:t>
            </w:r>
          </w:p>
        </w:tc>
      </w:tr>
      <w:tr w:rsidR="00F467B1" w:rsidRPr="009864E9" w:rsidTr="00605A2D">
        <w:tblPrEx>
          <w:tblCellMar>
            <w:top w:w="0" w:type="dxa"/>
            <w:bottom w:w="0" w:type="dxa"/>
          </w:tblCellMar>
        </w:tblPrEx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7B1" w:rsidRPr="009864E9" w:rsidRDefault="00F467B1" w:rsidP="00605A2D">
            <w:pPr>
              <w:pStyle w:val="Standard"/>
              <w:snapToGrid w:val="0"/>
              <w:jc w:val="both"/>
              <w:rPr>
                <w:lang w:val="ru-RU"/>
              </w:rPr>
            </w:pP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7B1" w:rsidRDefault="00F467B1" w:rsidP="00605A2D">
            <w:pPr>
              <w:pStyle w:val="Standard"/>
              <w:snapToGrid w:val="0"/>
              <w:spacing w:line="20" w:lineRule="atLeast"/>
              <w:jc w:val="both"/>
              <w:rPr>
                <w:spacing w:val="6"/>
              </w:rPr>
            </w:pPr>
            <w:proofErr w:type="spellStart"/>
            <w:r>
              <w:rPr>
                <w:spacing w:val="6"/>
              </w:rPr>
              <w:t>Цех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6"/>
              </w:rPr>
              <w:t>наружной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6"/>
              </w:rPr>
              <w:t>рекламы</w:t>
            </w:r>
            <w:proofErr w:type="spellEnd"/>
          </w:p>
        </w:tc>
        <w:tc>
          <w:tcPr>
            <w:tcW w:w="7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7B1" w:rsidRPr="00F467B1" w:rsidRDefault="00F467B1" w:rsidP="00605A2D">
            <w:pPr>
              <w:pStyle w:val="Standard"/>
              <w:snapToGrid w:val="0"/>
              <w:spacing w:line="20" w:lineRule="atLeast"/>
              <w:jc w:val="both"/>
              <w:rPr>
                <w:lang w:val="ru-RU"/>
              </w:rPr>
            </w:pPr>
            <w:r>
              <w:rPr>
                <w:spacing w:val="6"/>
                <w:lang w:val="ru-RU"/>
              </w:rPr>
              <w:t>В</w:t>
            </w:r>
            <w:r w:rsidRPr="009864E9">
              <w:rPr>
                <w:spacing w:val="6"/>
                <w:lang w:val="ru-RU"/>
              </w:rPr>
              <w:t xml:space="preserve">ыполнено 57 заказов на сумму 125,9 тыс. </w:t>
            </w:r>
            <w:r>
              <w:rPr>
                <w:spacing w:val="6"/>
                <w:lang w:val="ru-RU"/>
              </w:rPr>
              <w:t>р</w:t>
            </w:r>
            <w:r w:rsidRPr="009864E9">
              <w:rPr>
                <w:spacing w:val="6"/>
                <w:lang w:val="ru-RU"/>
              </w:rPr>
              <w:t xml:space="preserve">уб. </w:t>
            </w:r>
            <w:r>
              <w:rPr>
                <w:spacing w:val="6"/>
                <w:lang w:val="ru-RU"/>
              </w:rPr>
              <w:t>Из них:</w:t>
            </w:r>
          </w:p>
          <w:p w:rsidR="00F467B1" w:rsidRDefault="00F467B1" w:rsidP="00605A2D">
            <w:pPr>
              <w:pStyle w:val="Standard"/>
              <w:snapToGrid w:val="0"/>
              <w:spacing w:line="20" w:lineRule="atLeast"/>
              <w:jc w:val="both"/>
              <w:rPr>
                <w:spacing w:val="6"/>
                <w:lang w:val="ru-RU"/>
              </w:rPr>
            </w:pPr>
            <w:r>
              <w:rPr>
                <w:spacing w:val="6"/>
                <w:lang w:val="ru-RU"/>
              </w:rPr>
              <w:t xml:space="preserve">- 44 </w:t>
            </w:r>
            <w:proofErr w:type="gramStart"/>
            <w:r>
              <w:rPr>
                <w:spacing w:val="6"/>
                <w:lang w:val="ru-RU"/>
              </w:rPr>
              <w:t>индивидуальных</w:t>
            </w:r>
            <w:proofErr w:type="gramEnd"/>
            <w:r>
              <w:rPr>
                <w:spacing w:val="6"/>
                <w:lang w:val="ru-RU"/>
              </w:rPr>
              <w:t xml:space="preserve"> заказа на сумму — 62,6 тыс. руб.;</w:t>
            </w:r>
          </w:p>
          <w:p w:rsidR="00F467B1" w:rsidRDefault="00F467B1" w:rsidP="00605A2D">
            <w:pPr>
              <w:pStyle w:val="Standard"/>
              <w:snapToGrid w:val="0"/>
              <w:spacing w:line="20" w:lineRule="atLeast"/>
              <w:jc w:val="both"/>
              <w:rPr>
                <w:spacing w:val="6"/>
                <w:lang w:val="ru-RU"/>
              </w:rPr>
            </w:pPr>
            <w:r>
              <w:rPr>
                <w:spacing w:val="6"/>
                <w:lang w:val="ru-RU"/>
              </w:rPr>
              <w:t xml:space="preserve">- 13 заказов для организаций на сумму — 63,2 </w:t>
            </w:r>
            <w:proofErr w:type="spellStart"/>
            <w:proofErr w:type="gramStart"/>
            <w:r>
              <w:rPr>
                <w:spacing w:val="6"/>
                <w:lang w:val="ru-RU"/>
              </w:rPr>
              <w:t>тыс</w:t>
            </w:r>
            <w:proofErr w:type="spellEnd"/>
            <w:proofErr w:type="gramEnd"/>
            <w:r>
              <w:rPr>
                <w:spacing w:val="6"/>
                <w:lang w:val="ru-RU"/>
              </w:rPr>
              <w:t xml:space="preserve"> руб.</w:t>
            </w:r>
          </w:p>
        </w:tc>
      </w:tr>
      <w:tr w:rsidR="00F467B1" w:rsidRPr="009864E9" w:rsidTr="00605A2D">
        <w:tblPrEx>
          <w:tblCellMar>
            <w:top w:w="0" w:type="dxa"/>
            <w:bottom w:w="0" w:type="dxa"/>
          </w:tblCellMar>
        </w:tblPrEx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7B1" w:rsidRPr="009864E9" w:rsidRDefault="00F467B1" w:rsidP="00605A2D">
            <w:pPr>
              <w:pStyle w:val="Standard"/>
              <w:snapToGrid w:val="0"/>
              <w:jc w:val="both"/>
              <w:rPr>
                <w:lang w:val="ru-RU"/>
              </w:rPr>
            </w:pP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7B1" w:rsidRDefault="00F467B1" w:rsidP="00605A2D">
            <w:pPr>
              <w:pStyle w:val="Standard"/>
              <w:autoSpaceDE w:val="0"/>
              <w:snapToGrid w:val="0"/>
              <w:spacing w:line="20" w:lineRule="atLeast"/>
              <w:jc w:val="both"/>
              <w:rPr>
                <w:spacing w:val="6"/>
              </w:rPr>
            </w:pPr>
            <w:proofErr w:type="spellStart"/>
            <w:r>
              <w:rPr>
                <w:spacing w:val="6"/>
              </w:rPr>
              <w:t>Торговая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6"/>
              </w:rPr>
              <w:t>точка</w:t>
            </w:r>
            <w:proofErr w:type="spellEnd"/>
          </w:p>
        </w:tc>
        <w:tc>
          <w:tcPr>
            <w:tcW w:w="7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7B1" w:rsidRPr="009864E9" w:rsidRDefault="00F467B1" w:rsidP="00605A2D">
            <w:pPr>
              <w:pStyle w:val="Standard"/>
              <w:autoSpaceDE w:val="0"/>
              <w:snapToGrid w:val="0"/>
              <w:spacing w:line="20" w:lineRule="atLeast"/>
              <w:jc w:val="both"/>
              <w:rPr>
                <w:spacing w:val="6"/>
                <w:lang w:val="ru-RU"/>
              </w:rPr>
            </w:pPr>
            <w:r w:rsidRPr="009864E9">
              <w:rPr>
                <w:spacing w:val="6"/>
                <w:lang w:val="ru-RU"/>
              </w:rPr>
              <w:t xml:space="preserve">продано </w:t>
            </w:r>
            <w:r>
              <w:rPr>
                <w:spacing w:val="6"/>
                <w:lang w:val="ru-RU"/>
              </w:rPr>
              <w:t xml:space="preserve">изделий </w:t>
            </w:r>
            <w:r w:rsidRPr="009864E9">
              <w:rPr>
                <w:spacing w:val="6"/>
                <w:lang w:val="ru-RU"/>
              </w:rPr>
              <w:t>на сумму 8,7 тыс. руб.</w:t>
            </w:r>
          </w:p>
        </w:tc>
      </w:tr>
    </w:tbl>
    <w:p w:rsidR="00F467B1" w:rsidRDefault="00F467B1" w:rsidP="00F467B1">
      <w:pPr>
        <w:pStyle w:val="Standard"/>
        <w:ind w:left="360"/>
        <w:jc w:val="both"/>
        <w:rPr>
          <w:b/>
          <w:sz w:val="28"/>
          <w:szCs w:val="28"/>
          <w:lang w:val="ru-RU"/>
        </w:rPr>
      </w:pPr>
    </w:p>
    <w:p w:rsidR="00F467B1" w:rsidRDefault="00F467B1" w:rsidP="00F467B1">
      <w:pPr>
        <w:pStyle w:val="2"/>
        <w:ind w:left="0" w:firstLine="540"/>
        <w:rPr>
          <w:lang w:val="ru-RU"/>
        </w:rPr>
      </w:pPr>
    </w:p>
    <w:p w:rsidR="00F467B1" w:rsidRDefault="00F467B1" w:rsidP="00F467B1">
      <w:pPr>
        <w:pStyle w:val="2"/>
        <w:ind w:left="0" w:firstLine="540"/>
        <w:rPr>
          <w:lang w:val="ru-RU"/>
        </w:rPr>
      </w:pPr>
    </w:p>
    <w:p w:rsidR="00F467B1" w:rsidRDefault="00F467B1" w:rsidP="00F467B1">
      <w:pPr>
        <w:pStyle w:val="2"/>
        <w:ind w:left="0" w:firstLine="540"/>
        <w:rPr>
          <w:lang w:val="ru-RU"/>
        </w:rPr>
      </w:pPr>
    </w:p>
    <w:p w:rsidR="00F467B1" w:rsidRDefault="00F467B1" w:rsidP="00F467B1">
      <w:pPr>
        <w:pStyle w:val="2"/>
        <w:ind w:left="0"/>
        <w:rPr>
          <w:b/>
          <w:bCs/>
          <w:lang w:val="ru-RU"/>
        </w:rPr>
      </w:pPr>
      <w:r>
        <w:rPr>
          <w:b/>
          <w:bCs/>
          <w:lang w:val="ru-RU"/>
        </w:rPr>
        <w:t>Председатель комитета                                                                                               В.М. Бурматов</w:t>
      </w:r>
    </w:p>
    <w:p w:rsidR="00F467B1" w:rsidRDefault="00F467B1" w:rsidP="00F467B1">
      <w:pPr>
        <w:pStyle w:val="2"/>
        <w:ind w:left="0" w:firstLine="540"/>
        <w:rPr>
          <w:lang w:val="ru-RU"/>
        </w:rPr>
      </w:pPr>
    </w:p>
    <w:p w:rsidR="00F467B1" w:rsidRDefault="00F467B1" w:rsidP="00F467B1">
      <w:pPr>
        <w:pStyle w:val="2"/>
        <w:ind w:left="0" w:firstLine="540"/>
        <w:rPr>
          <w:lang w:val="ru-RU"/>
        </w:rPr>
      </w:pPr>
    </w:p>
    <w:p w:rsidR="00F467B1" w:rsidRDefault="00F467B1" w:rsidP="00F467B1">
      <w:pPr>
        <w:pStyle w:val="2"/>
        <w:ind w:left="0" w:firstLine="540"/>
        <w:rPr>
          <w:lang w:val="ru-RU"/>
        </w:rPr>
      </w:pPr>
    </w:p>
    <w:p w:rsidR="00F467B1" w:rsidRDefault="00F467B1" w:rsidP="00F467B1">
      <w:pPr>
        <w:pStyle w:val="2"/>
        <w:ind w:left="0" w:firstLine="540"/>
        <w:rPr>
          <w:lang w:val="ru-RU"/>
        </w:rPr>
      </w:pPr>
    </w:p>
    <w:p w:rsidR="00F467B1" w:rsidRDefault="00F467B1" w:rsidP="00F467B1">
      <w:pPr>
        <w:pStyle w:val="2"/>
        <w:ind w:left="0" w:firstLine="540"/>
        <w:rPr>
          <w:lang w:val="ru-RU"/>
        </w:rPr>
      </w:pPr>
    </w:p>
    <w:p w:rsidR="00F467B1" w:rsidRDefault="00F467B1" w:rsidP="00F467B1">
      <w:pPr>
        <w:pStyle w:val="2"/>
        <w:ind w:left="0" w:firstLine="540"/>
        <w:rPr>
          <w:lang w:val="ru-RU"/>
        </w:rPr>
      </w:pPr>
    </w:p>
    <w:p w:rsidR="00F467B1" w:rsidRDefault="00F467B1" w:rsidP="00F467B1">
      <w:pPr>
        <w:pStyle w:val="2"/>
        <w:ind w:left="0" w:firstLine="540"/>
        <w:rPr>
          <w:lang w:val="ru-RU"/>
        </w:rPr>
      </w:pPr>
    </w:p>
    <w:p w:rsidR="00F467B1" w:rsidRDefault="00F467B1" w:rsidP="00F467B1">
      <w:pPr>
        <w:pStyle w:val="2"/>
        <w:ind w:left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исп.: О.В. Самсоненко</w:t>
      </w:r>
    </w:p>
    <w:p w:rsidR="00F467B1" w:rsidRDefault="00F467B1" w:rsidP="00F467B1">
      <w:pPr>
        <w:pStyle w:val="2"/>
        <w:ind w:left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тел.: 5-00-24</w:t>
      </w:r>
    </w:p>
    <w:p w:rsidR="00F532B8" w:rsidRDefault="00F532B8">
      <w:bookmarkStart w:id="0" w:name="_GoBack"/>
      <w:bookmarkEnd w:id="0"/>
    </w:p>
    <w:sectPr w:rsidR="00F532B8">
      <w:pgSz w:w="11906" w:h="16838"/>
      <w:pgMar w:top="397" w:right="567" w:bottom="85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C4B"/>
    <w:rsid w:val="00C64C4B"/>
    <w:rsid w:val="00F467B1"/>
    <w:rsid w:val="00F5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7B1"/>
    <w:pPr>
      <w:widowControl w:val="0"/>
      <w:suppressAutoHyphens/>
      <w:autoSpaceDN w:val="0"/>
      <w:spacing w:after="0" w:line="240" w:lineRule="auto"/>
      <w:textAlignment w:val="baseline"/>
    </w:pPr>
    <w:rPr>
      <w:rFonts w:eastAsia="Arial Unicode MS" w:cs="Tahoma"/>
      <w:color w:val="000000"/>
      <w:kern w:val="3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467B1"/>
    <w:pPr>
      <w:widowControl w:val="0"/>
      <w:suppressAutoHyphens/>
      <w:autoSpaceDN w:val="0"/>
      <w:spacing w:after="0" w:line="240" w:lineRule="auto"/>
      <w:textAlignment w:val="baseline"/>
    </w:pPr>
    <w:rPr>
      <w:rFonts w:eastAsia="Arial Unicode MS" w:cs="Tahoma"/>
      <w:color w:val="000000"/>
      <w:kern w:val="3"/>
      <w:lang w:val="en-US" w:bidi="en-US"/>
    </w:rPr>
  </w:style>
  <w:style w:type="paragraph" w:customStyle="1" w:styleId="Textbodyindent">
    <w:name w:val="Text body indent"/>
    <w:basedOn w:val="Standard"/>
    <w:rsid w:val="00F467B1"/>
    <w:pPr>
      <w:spacing w:line="360" w:lineRule="auto"/>
      <w:ind w:firstLine="540"/>
      <w:jc w:val="both"/>
    </w:pPr>
  </w:style>
  <w:style w:type="paragraph" w:styleId="2">
    <w:name w:val="Body Text Indent 2"/>
    <w:basedOn w:val="Standard"/>
    <w:link w:val="20"/>
    <w:rsid w:val="00F467B1"/>
    <w:pPr>
      <w:ind w:left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F467B1"/>
    <w:rPr>
      <w:rFonts w:eastAsia="Arial Unicode MS" w:cs="Tahoma"/>
      <w:color w:val="000000"/>
      <w:kern w:val="3"/>
      <w:lang w:val="en-US" w:bidi="en-US"/>
    </w:rPr>
  </w:style>
  <w:style w:type="character" w:styleId="a3">
    <w:name w:val="Emphasis"/>
    <w:basedOn w:val="a0"/>
    <w:rsid w:val="00F467B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7B1"/>
    <w:pPr>
      <w:widowControl w:val="0"/>
      <w:suppressAutoHyphens/>
      <w:autoSpaceDN w:val="0"/>
      <w:spacing w:after="0" w:line="240" w:lineRule="auto"/>
      <w:textAlignment w:val="baseline"/>
    </w:pPr>
    <w:rPr>
      <w:rFonts w:eastAsia="Arial Unicode MS" w:cs="Tahoma"/>
      <w:color w:val="000000"/>
      <w:kern w:val="3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467B1"/>
    <w:pPr>
      <w:widowControl w:val="0"/>
      <w:suppressAutoHyphens/>
      <w:autoSpaceDN w:val="0"/>
      <w:spacing w:after="0" w:line="240" w:lineRule="auto"/>
      <w:textAlignment w:val="baseline"/>
    </w:pPr>
    <w:rPr>
      <w:rFonts w:eastAsia="Arial Unicode MS" w:cs="Tahoma"/>
      <w:color w:val="000000"/>
      <w:kern w:val="3"/>
      <w:lang w:val="en-US" w:bidi="en-US"/>
    </w:rPr>
  </w:style>
  <w:style w:type="paragraph" w:customStyle="1" w:styleId="Textbodyindent">
    <w:name w:val="Text body indent"/>
    <w:basedOn w:val="Standard"/>
    <w:rsid w:val="00F467B1"/>
    <w:pPr>
      <w:spacing w:line="360" w:lineRule="auto"/>
      <w:ind w:firstLine="540"/>
      <w:jc w:val="both"/>
    </w:pPr>
  </w:style>
  <w:style w:type="paragraph" w:styleId="2">
    <w:name w:val="Body Text Indent 2"/>
    <w:basedOn w:val="Standard"/>
    <w:link w:val="20"/>
    <w:rsid w:val="00F467B1"/>
    <w:pPr>
      <w:ind w:left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F467B1"/>
    <w:rPr>
      <w:rFonts w:eastAsia="Arial Unicode MS" w:cs="Tahoma"/>
      <w:color w:val="000000"/>
      <w:kern w:val="3"/>
      <w:lang w:val="en-US" w:bidi="en-US"/>
    </w:rPr>
  </w:style>
  <w:style w:type="character" w:styleId="a3">
    <w:name w:val="Emphasis"/>
    <w:basedOn w:val="a0"/>
    <w:rsid w:val="00F467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3066</Words>
  <Characters>17477</Characters>
  <Application>Microsoft Office Word</Application>
  <DocSecurity>0</DocSecurity>
  <Lines>145</Lines>
  <Paragraphs>41</Paragraphs>
  <ScaleCrop>false</ScaleCrop>
  <Company/>
  <LinksUpToDate>false</LinksUpToDate>
  <CharactersWithSpaces>20502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Губина Элла Алексеевна</dc:creator>
  <cp:keywords/>
  <dc:description/>
  <cp:lastModifiedBy>Губина Элла Алексеевна</cp:lastModifiedBy>
  <cp:revision>3</cp:revision>
  <dcterms:created xsi:type="dcterms:W3CDTF">2014-11-14T04:01:00Z</dcterms:created>
  <dcterms:modified xsi:type="dcterms:W3CDTF">2014-11-14T04:02:00Z</dcterms:modified>
</cp:coreProperties>
</file>